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7A05" w14:textId="0DC80458" w:rsidR="00293FA9" w:rsidRDefault="007A705D" w:rsidP="00523176">
      <w:pPr>
        <w:jc w:val="center"/>
        <w:rPr>
          <w:rFonts w:asciiTheme="minorHAnsi" w:hAnsiTheme="minorHAnsi"/>
          <w:b/>
          <w:bCs/>
        </w:rPr>
      </w:pPr>
      <w:r>
        <w:rPr>
          <w:rFonts w:asciiTheme="minorHAnsi" w:hAnsiTheme="minorHAnsi"/>
          <w:b/>
          <w:bCs/>
        </w:rPr>
        <w:t xml:space="preserve">2024 </w:t>
      </w:r>
      <w:r w:rsidR="00293FA9" w:rsidRPr="002E422E">
        <w:rPr>
          <w:rFonts w:asciiTheme="minorHAnsi" w:hAnsiTheme="minorHAnsi"/>
          <w:b/>
          <w:bCs/>
        </w:rPr>
        <w:t>CONFERENCE AND TRADE SHOW AGENDA</w:t>
      </w:r>
    </w:p>
    <w:p w14:paraId="2C971019" w14:textId="77777777" w:rsidR="006A5527" w:rsidRPr="002E422E" w:rsidRDefault="006A5527" w:rsidP="006A5527">
      <w:pPr>
        <w:rPr>
          <w:rFonts w:asciiTheme="minorHAnsi" w:hAnsiTheme="minorHAnsi" w:cs="Arial"/>
        </w:rPr>
      </w:pPr>
    </w:p>
    <w:p w14:paraId="3A515A63" w14:textId="2992CD6E" w:rsidR="006A5527" w:rsidRPr="002810B3" w:rsidRDefault="0062615D" w:rsidP="007A705D">
      <w:pPr>
        <w:jc w:val="center"/>
        <w:rPr>
          <w:rFonts w:asciiTheme="minorHAnsi" w:hAnsiTheme="minorHAnsi" w:cs="Arial"/>
          <w:b/>
        </w:rPr>
      </w:pPr>
      <w:r>
        <w:rPr>
          <w:rFonts w:asciiTheme="minorHAnsi" w:hAnsiTheme="minorHAnsi" w:cs="Arial"/>
          <w:b/>
        </w:rPr>
        <w:t>Wednesday</w:t>
      </w:r>
      <w:r w:rsidR="006A5527" w:rsidRPr="002810B3">
        <w:rPr>
          <w:rFonts w:asciiTheme="minorHAnsi" w:hAnsiTheme="minorHAnsi" w:cs="Arial"/>
          <w:b/>
        </w:rPr>
        <w:t xml:space="preserve">, </w:t>
      </w:r>
      <w:r w:rsidR="006576C1">
        <w:rPr>
          <w:rFonts w:asciiTheme="minorHAnsi" w:hAnsiTheme="minorHAnsi" w:cs="Arial"/>
          <w:b/>
        </w:rPr>
        <w:t xml:space="preserve">April </w:t>
      </w:r>
      <w:r w:rsidR="002A289A">
        <w:rPr>
          <w:rFonts w:asciiTheme="minorHAnsi" w:hAnsiTheme="minorHAnsi" w:cs="Arial"/>
          <w:b/>
        </w:rPr>
        <w:t>10</w:t>
      </w:r>
      <w:r w:rsidR="005F5523">
        <w:rPr>
          <w:rFonts w:asciiTheme="minorHAnsi" w:hAnsiTheme="minorHAnsi" w:cs="Arial"/>
          <w:b/>
        </w:rPr>
        <w:t xml:space="preserve"> 202</w:t>
      </w:r>
      <w:r w:rsidR="002A289A">
        <w:rPr>
          <w:rFonts w:asciiTheme="minorHAnsi" w:hAnsiTheme="minorHAnsi" w:cs="Arial"/>
          <w:b/>
        </w:rPr>
        <w:t>4</w:t>
      </w:r>
    </w:p>
    <w:p w14:paraId="32B96798" w14:textId="77777777" w:rsidR="00615195" w:rsidRDefault="00615195" w:rsidP="006A5527">
      <w:pPr>
        <w:rPr>
          <w:rFonts w:asciiTheme="minorHAnsi" w:hAnsiTheme="minorHAnsi" w:cs="Arial"/>
        </w:rPr>
      </w:pPr>
    </w:p>
    <w:p w14:paraId="0E8421A6" w14:textId="7B97B6BD" w:rsidR="009A334E" w:rsidRPr="009A334E" w:rsidRDefault="009A334E" w:rsidP="006A5527">
      <w:pPr>
        <w:rPr>
          <w:rFonts w:asciiTheme="minorHAnsi" w:hAnsiTheme="minorHAnsi" w:cs="Arial"/>
          <w:b/>
          <w:bCs/>
          <w:i/>
          <w:iCs/>
        </w:rPr>
      </w:pPr>
      <w:r w:rsidRPr="009A334E">
        <w:rPr>
          <w:rFonts w:asciiTheme="minorHAnsi" w:hAnsiTheme="minorHAnsi" w:cs="Arial"/>
          <w:b/>
          <w:bCs/>
          <w:i/>
          <w:iCs/>
        </w:rPr>
        <w:t>Morning Sessions</w:t>
      </w:r>
    </w:p>
    <w:p w14:paraId="1F47BD1A" w14:textId="77777777" w:rsidR="009A334E" w:rsidRDefault="009A334E" w:rsidP="006A5527">
      <w:pPr>
        <w:rPr>
          <w:rFonts w:asciiTheme="minorHAnsi" w:hAnsiTheme="minorHAnsi" w:cs="Arial"/>
        </w:rPr>
      </w:pPr>
    </w:p>
    <w:p w14:paraId="7DD55A95" w14:textId="1B1FEC50" w:rsidR="00043F81" w:rsidRDefault="00043F81" w:rsidP="006A5527">
      <w:pPr>
        <w:rPr>
          <w:rFonts w:asciiTheme="minorHAnsi" w:hAnsiTheme="minorHAnsi" w:cs="Arial"/>
        </w:rPr>
      </w:pPr>
      <w:r>
        <w:rPr>
          <w:rFonts w:asciiTheme="minorHAnsi" w:hAnsiTheme="minorHAnsi" w:cs="Arial"/>
        </w:rPr>
        <w:t xml:space="preserve">7:00am </w:t>
      </w:r>
      <w:r w:rsidR="00615195">
        <w:rPr>
          <w:rFonts w:asciiTheme="minorHAnsi" w:hAnsiTheme="minorHAnsi" w:cs="Arial"/>
        </w:rPr>
        <w:tab/>
      </w:r>
      <w:r w:rsidR="00615195">
        <w:rPr>
          <w:rFonts w:asciiTheme="minorHAnsi" w:hAnsiTheme="minorHAnsi" w:cs="Arial"/>
        </w:rPr>
        <w:tab/>
      </w:r>
      <w:r>
        <w:rPr>
          <w:rFonts w:asciiTheme="minorHAnsi" w:hAnsiTheme="minorHAnsi" w:cs="Arial"/>
        </w:rPr>
        <w:t>Registration</w:t>
      </w:r>
    </w:p>
    <w:p w14:paraId="1DCF778E" w14:textId="77777777" w:rsidR="00615195" w:rsidRDefault="00615195" w:rsidP="006A5527">
      <w:pPr>
        <w:rPr>
          <w:rFonts w:asciiTheme="minorHAnsi" w:hAnsiTheme="minorHAnsi" w:cs="Arial"/>
        </w:rPr>
      </w:pPr>
    </w:p>
    <w:p w14:paraId="5CA7A56A" w14:textId="4AA1C758" w:rsidR="000B2C98" w:rsidRDefault="00043F81" w:rsidP="006A5527">
      <w:pPr>
        <w:rPr>
          <w:rFonts w:asciiTheme="minorHAnsi" w:hAnsiTheme="minorHAnsi" w:cs="Arial"/>
        </w:rPr>
      </w:pPr>
      <w:r>
        <w:rPr>
          <w:rFonts w:asciiTheme="minorHAnsi" w:hAnsiTheme="minorHAnsi" w:cs="Arial"/>
        </w:rPr>
        <w:t>7:00</w:t>
      </w:r>
      <w:r w:rsidR="00615195">
        <w:rPr>
          <w:rFonts w:asciiTheme="minorHAnsi" w:hAnsiTheme="minorHAnsi" w:cs="Arial"/>
        </w:rPr>
        <w:t>am – 8:00am</w:t>
      </w:r>
      <w:r w:rsidR="004B0BB4">
        <w:rPr>
          <w:rFonts w:asciiTheme="minorHAnsi" w:hAnsiTheme="minorHAnsi" w:cs="Arial"/>
        </w:rPr>
        <w:tab/>
        <w:t>B</w:t>
      </w:r>
      <w:r>
        <w:rPr>
          <w:rFonts w:asciiTheme="minorHAnsi" w:hAnsiTheme="minorHAnsi" w:cs="Arial"/>
        </w:rPr>
        <w:t>reakfast</w:t>
      </w:r>
      <w:r w:rsidR="006A5527" w:rsidRPr="002E422E">
        <w:rPr>
          <w:rFonts w:asciiTheme="minorHAnsi" w:hAnsiTheme="minorHAnsi" w:cs="Arial"/>
        </w:rPr>
        <w:t xml:space="preserve"> </w:t>
      </w:r>
    </w:p>
    <w:p w14:paraId="6C14863B" w14:textId="77777777" w:rsidR="00392240" w:rsidRDefault="00392240" w:rsidP="000B2C98">
      <w:pPr>
        <w:rPr>
          <w:rFonts w:asciiTheme="minorHAnsi" w:eastAsia="Calibri" w:hAnsiTheme="minorHAnsi" w:cstheme="minorHAnsi"/>
          <w:lang w:val="en-US" w:eastAsia="en-US"/>
        </w:rPr>
      </w:pPr>
    </w:p>
    <w:p w14:paraId="379264E1" w14:textId="3DF5E67C" w:rsidR="000B2C98" w:rsidRPr="000B2C98" w:rsidRDefault="000B2C98" w:rsidP="000B2C98">
      <w:pPr>
        <w:rPr>
          <w:rFonts w:asciiTheme="minorHAnsi" w:eastAsia="Calibri" w:hAnsiTheme="minorHAnsi" w:cstheme="minorHAnsi"/>
          <w:lang w:val="en-US" w:eastAsia="en-US"/>
        </w:rPr>
      </w:pPr>
      <w:r w:rsidRPr="000B2C98">
        <w:rPr>
          <w:rFonts w:asciiTheme="minorHAnsi" w:eastAsia="Calibri" w:hAnsiTheme="minorHAnsi" w:cstheme="minorHAnsi"/>
          <w:lang w:val="en-US" w:eastAsia="en-US"/>
        </w:rPr>
        <w:t>8:</w:t>
      </w:r>
      <w:r w:rsidR="00D16057">
        <w:rPr>
          <w:rFonts w:asciiTheme="minorHAnsi" w:eastAsia="Calibri" w:hAnsiTheme="minorHAnsi" w:cstheme="minorHAnsi"/>
          <w:lang w:val="en-US" w:eastAsia="en-US"/>
        </w:rPr>
        <w:t>45</w:t>
      </w:r>
      <w:r w:rsidR="00615195">
        <w:rPr>
          <w:rFonts w:asciiTheme="minorHAnsi" w:eastAsia="Calibri" w:hAnsiTheme="minorHAnsi" w:cstheme="minorHAnsi"/>
          <w:lang w:val="en-US" w:eastAsia="en-US"/>
        </w:rPr>
        <w:t>am</w:t>
      </w:r>
      <w:r w:rsidRPr="000B2C98">
        <w:rPr>
          <w:rFonts w:asciiTheme="minorHAnsi" w:eastAsia="Calibri" w:hAnsiTheme="minorHAnsi" w:cstheme="minorHAnsi"/>
          <w:lang w:val="en-US" w:eastAsia="en-US"/>
        </w:rPr>
        <w:t xml:space="preserve"> – </w:t>
      </w:r>
      <w:r w:rsidR="00E55727">
        <w:rPr>
          <w:rFonts w:asciiTheme="minorHAnsi" w:eastAsia="Calibri" w:hAnsiTheme="minorHAnsi" w:cstheme="minorHAnsi"/>
          <w:lang w:val="en-US" w:eastAsia="en-US"/>
        </w:rPr>
        <w:t>9</w:t>
      </w:r>
      <w:r w:rsidRPr="000B2C98">
        <w:rPr>
          <w:rFonts w:asciiTheme="minorHAnsi" w:eastAsia="Calibri" w:hAnsiTheme="minorHAnsi" w:cstheme="minorHAnsi"/>
          <w:lang w:val="en-US" w:eastAsia="en-US"/>
        </w:rPr>
        <w:t>:</w:t>
      </w:r>
      <w:r w:rsidR="00E55727">
        <w:rPr>
          <w:rFonts w:asciiTheme="minorHAnsi" w:eastAsia="Calibri" w:hAnsiTheme="minorHAnsi" w:cstheme="minorHAnsi"/>
          <w:lang w:val="en-US" w:eastAsia="en-US"/>
        </w:rPr>
        <w:t>00</w:t>
      </w:r>
      <w:r w:rsidR="00615195">
        <w:rPr>
          <w:rFonts w:asciiTheme="minorHAnsi" w:eastAsia="Calibri" w:hAnsiTheme="minorHAnsi" w:cstheme="minorHAnsi"/>
          <w:lang w:val="en-US" w:eastAsia="en-US"/>
        </w:rPr>
        <w:t>am</w:t>
      </w:r>
      <w:r w:rsidR="00615195">
        <w:rPr>
          <w:rFonts w:asciiTheme="minorHAnsi" w:eastAsia="Calibri" w:hAnsiTheme="minorHAnsi" w:cstheme="minorHAnsi"/>
          <w:lang w:val="en-US" w:eastAsia="en-US"/>
        </w:rPr>
        <w:tab/>
      </w:r>
      <w:r w:rsidRPr="000B2C98">
        <w:rPr>
          <w:rFonts w:asciiTheme="minorHAnsi" w:eastAsia="Calibri" w:hAnsiTheme="minorHAnsi" w:cstheme="minorHAnsi"/>
          <w:lang w:val="en-US" w:eastAsia="en-US"/>
        </w:rPr>
        <w:t xml:space="preserve">Welcome </w:t>
      </w:r>
      <w:r w:rsidR="00391C93" w:rsidRPr="000B2C98">
        <w:rPr>
          <w:rFonts w:asciiTheme="minorHAnsi" w:eastAsia="Calibri" w:hAnsiTheme="minorHAnsi" w:cstheme="minorHAnsi"/>
          <w:lang w:val="en-US" w:eastAsia="en-US"/>
        </w:rPr>
        <w:t xml:space="preserve">from </w:t>
      </w:r>
      <w:r w:rsidR="00993EBE">
        <w:rPr>
          <w:rFonts w:asciiTheme="minorHAnsi" w:eastAsia="Calibri" w:hAnsiTheme="minorHAnsi" w:cstheme="minorHAnsi"/>
          <w:lang w:val="en-US" w:eastAsia="en-US"/>
        </w:rPr>
        <w:t xml:space="preserve">MEOA President </w:t>
      </w:r>
    </w:p>
    <w:p w14:paraId="371BA7A5" w14:textId="0D7A3279" w:rsidR="000B2C98" w:rsidRPr="000B2C98" w:rsidRDefault="004B6EAA" w:rsidP="00615195">
      <w:pPr>
        <w:ind w:left="1440" w:firstLine="720"/>
        <w:rPr>
          <w:rFonts w:asciiTheme="minorHAnsi" w:eastAsia="Calibri" w:hAnsiTheme="minorHAnsi" w:cstheme="minorHAnsi"/>
          <w:lang w:val="en-US" w:eastAsia="en-US"/>
        </w:rPr>
      </w:pPr>
      <w:r>
        <w:rPr>
          <w:rFonts w:asciiTheme="minorHAnsi" w:eastAsia="Calibri" w:hAnsiTheme="minorHAnsi" w:cstheme="minorHAnsi"/>
          <w:lang w:val="en-US" w:eastAsia="en-US"/>
        </w:rPr>
        <w:t>N</w:t>
      </w:r>
      <w:r w:rsidR="000B2C98" w:rsidRPr="000B2C98">
        <w:rPr>
          <w:rFonts w:asciiTheme="minorHAnsi" w:eastAsia="Calibri" w:hAnsiTheme="minorHAnsi" w:cstheme="minorHAnsi"/>
          <w:lang w:val="en-US" w:eastAsia="en-US"/>
        </w:rPr>
        <w:t>ominations for open exec positions</w:t>
      </w:r>
    </w:p>
    <w:p w14:paraId="238456AB" w14:textId="77777777" w:rsidR="00392240" w:rsidRDefault="00392240" w:rsidP="00A66BB0">
      <w:pPr>
        <w:ind w:left="1440" w:hanging="1440"/>
        <w:rPr>
          <w:rFonts w:asciiTheme="minorHAnsi" w:eastAsia="Calibri" w:hAnsiTheme="minorHAnsi" w:cstheme="minorHAnsi"/>
          <w:lang w:val="en-US" w:eastAsia="en-US"/>
        </w:rPr>
      </w:pPr>
    </w:p>
    <w:p w14:paraId="25CFD185" w14:textId="72DA4157" w:rsidR="00615195" w:rsidRPr="00615195" w:rsidRDefault="000B2C98" w:rsidP="00615195">
      <w:pPr>
        <w:rPr>
          <w:rFonts w:asciiTheme="minorHAnsi" w:eastAsia="Calibri" w:hAnsiTheme="minorHAnsi" w:cstheme="minorHAnsi"/>
          <w:i/>
          <w:iCs/>
          <w:lang w:val="en-US" w:eastAsia="en-US"/>
        </w:rPr>
      </w:pPr>
      <w:r w:rsidRPr="000B2C98">
        <w:rPr>
          <w:rFonts w:asciiTheme="minorHAnsi" w:eastAsia="Calibri" w:hAnsiTheme="minorHAnsi" w:cstheme="minorHAnsi"/>
          <w:lang w:val="en-US" w:eastAsia="en-US"/>
        </w:rPr>
        <w:t>9:00</w:t>
      </w:r>
      <w:r w:rsidR="00615195">
        <w:rPr>
          <w:rFonts w:asciiTheme="minorHAnsi" w:eastAsia="Calibri" w:hAnsiTheme="minorHAnsi" w:cstheme="minorHAnsi"/>
          <w:lang w:val="en-US" w:eastAsia="en-US"/>
        </w:rPr>
        <w:t>am</w:t>
      </w:r>
      <w:r w:rsidRPr="000B2C98">
        <w:rPr>
          <w:rFonts w:asciiTheme="minorHAnsi" w:eastAsia="Calibri" w:hAnsiTheme="minorHAnsi" w:cstheme="minorHAnsi"/>
          <w:lang w:val="en-US" w:eastAsia="en-US"/>
        </w:rPr>
        <w:t xml:space="preserve"> </w:t>
      </w:r>
      <w:r w:rsidR="0062099D">
        <w:rPr>
          <w:rFonts w:asciiTheme="minorHAnsi" w:eastAsia="Calibri" w:hAnsiTheme="minorHAnsi" w:cstheme="minorHAnsi"/>
          <w:lang w:val="en-US" w:eastAsia="en-US"/>
        </w:rPr>
        <w:t xml:space="preserve">– </w:t>
      </w:r>
      <w:r w:rsidR="00D16057">
        <w:rPr>
          <w:rFonts w:asciiTheme="minorHAnsi" w:eastAsia="Calibri" w:hAnsiTheme="minorHAnsi" w:cstheme="minorHAnsi"/>
          <w:lang w:val="en-US" w:eastAsia="en-US"/>
        </w:rPr>
        <w:t>10:00</w:t>
      </w:r>
      <w:r w:rsidR="00615195">
        <w:rPr>
          <w:rFonts w:asciiTheme="minorHAnsi" w:eastAsia="Calibri" w:hAnsiTheme="minorHAnsi" w:cstheme="minorHAnsi"/>
          <w:lang w:val="en-US" w:eastAsia="en-US"/>
        </w:rPr>
        <w:t>am</w:t>
      </w:r>
      <w:r w:rsidR="009C17C4" w:rsidRPr="009C17C4">
        <w:rPr>
          <w:rFonts w:asciiTheme="minorHAnsi" w:eastAsia="Calibri" w:hAnsiTheme="minorHAnsi" w:cstheme="minorHAnsi"/>
          <w:lang w:val="en-US" w:eastAsia="en-US"/>
        </w:rPr>
        <w:tab/>
      </w:r>
      <w:r w:rsidR="009C17C4" w:rsidRPr="00615195">
        <w:rPr>
          <w:rFonts w:asciiTheme="minorHAnsi" w:eastAsia="Calibri" w:hAnsiTheme="minorHAnsi" w:cstheme="minorHAnsi"/>
          <w:b/>
          <w:bCs/>
          <w:i/>
          <w:iCs/>
          <w:lang w:val="en-US" w:eastAsia="en-US"/>
        </w:rPr>
        <w:t>Plugged into Safety</w:t>
      </w:r>
      <w:r w:rsidR="00615195" w:rsidRPr="00615195">
        <w:rPr>
          <w:rFonts w:asciiTheme="minorHAnsi" w:eastAsia="Calibri" w:hAnsiTheme="minorHAnsi" w:cstheme="minorHAnsi"/>
          <w:b/>
          <w:bCs/>
          <w:i/>
          <w:iCs/>
          <w:lang w:val="en-US" w:eastAsia="en-US"/>
        </w:rPr>
        <w:t xml:space="preserve">: </w:t>
      </w:r>
      <w:r w:rsidR="00615195" w:rsidRPr="00615195">
        <w:rPr>
          <w:rFonts w:asciiTheme="minorHAnsi" w:eastAsia="Calibri" w:hAnsiTheme="minorHAnsi" w:cstheme="minorHAnsi"/>
          <w:i/>
          <w:iCs/>
          <w:lang w:val="en-US" w:eastAsia="en-US"/>
        </w:rPr>
        <w:t>Angela Cameron, WSPS - Consulting Services Manager, West</w:t>
      </w:r>
    </w:p>
    <w:p w14:paraId="1C37A5A2" w14:textId="30A5B05C" w:rsidR="00615195" w:rsidRDefault="00615195" w:rsidP="00A66BB0">
      <w:pPr>
        <w:ind w:left="1440" w:hanging="1440"/>
        <w:rPr>
          <w:rFonts w:asciiTheme="minorHAnsi" w:eastAsia="Calibri" w:hAnsiTheme="minorHAnsi" w:cstheme="minorHAnsi"/>
          <w:lang w:val="en-US" w:eastAsia="en-US"/>
        </w:rPr>
      </w:pPr>
    </w:p>
    <w:p w14:paraId="072C2128" w14:textId="632CD8BD" w:rsidR="00C020A2" w:rsidRDefault="00615195" w:rsidP="00615195">
      <w:pPr>
        <w:ind w:left="2160"/>
        <w:rPr>
          <w:rFonts w:asciiTheme="minorHAnsi" w:eastAsia="Calibri" w:hAnsiTheme="minorHAnsi" w:cstheme="minorHAnsi"/>
          <w:lang w:val="en-US" w:eastAsia="en-US"/>
        </w:rPr>
      </w:pPr>
      <w:r>
        <w:rPr>
          <w:rFonts w:asciiTheme="minorHAnsi" w:eastAsia="Calibri" w:hAnsiTheme="minorHAnsi" w:cstheme="minorHAnsi"/>
          <w:lang w:val="en-US" w:eastAsia="en-US"/>
        </w:rPr>
        <w:t>A</w:t>
      </w:r>
      <w:r w:rsidR="009C17C4" w:rsidRPr="009C17C4">
        <w:rPr>
          <w:rFonts w:asciiTheme="minorHAnsi" w:eastAsia="Calibri" w:hAnsiTheme="minorHAnsi" w:cstheme="minorHAnsi"/>
          <w:lang w:val="en-US" w:eastAsia="en-US"/>
        </w:rPr>
        <w:t xml:space="preserve"> primer on the hazards of working with battery electric </w:t>
      </w:r>
      <w:r w:rsidR="00993EBE" w:rsidRPr="009C17C4">
        <w:rPr>
          <w:rFonts w:asciiTheme="minorHAnsi" w:eastAsia="Calibri" w:hAnsiTheme="minorHAnsi" w:cstheme="minorHAnsi"/>
          <w:lang w:val="en-US" w:eastAsia="en-US"/>
        </w:rPr>
        <w:t>vehicles Ontario</w:t>
      </w:r>
      <w:r w:rsidR="009C17C4" w:rsidRPr="009C17C4">
        <w:rPr>
          <w:rFonts w:asciiTheme="minorHAnsi" w:eastAsia="Calibri" w:hAnsiTheme="minorHAnsi" w:cstheme="minorHAnsi"/>
          <w:lang w:val="en-US" w:eastAsia="en-US"/>
        </w:rPr>
        <w:t xml:space="preserve"> is quickly becoming a leader in the battery electric vehicle (BEV) sector. With this emerging technology has come a variety of new hazards that many in the industry do not fully understand. To address this need WSPS has developed a White Paper on the hazards of working with battery electric vehicles. We will discuss BEV hazards, the legislation that applies to working on them</w:t>
      </w:r>
      <w:r w:rsidR="009C17C4" w:rsidRPr="009C17C4">
        <w:rPr>
          <w:rFonts w:asciiTheme="minorHAnsi" w:eastAsia="Calibri" w:hAnsiTheme="minorHAnsi" w:cstheme="minorHAnsi"/>
          <w:lang w:val="en-US" w:eastAsia="en-US"/>
        </w:rPr>
        <w:tab/>
      </w:r>
      <w:r w:rsidR="009C17C4" w:rsidRPr="009C17C4">
        <w:rPr>
          <w:rFonts w:asciiTheme="minorHAnsi" w:eastAsia="Calibri" w:hAnsiTheme="minorHAnsi" w:cstheme="minorHAnsi"/>
          <w:lang w:val="en-US" w:eastAsia="en-US"/>
        </w:rPr>
        <w:tab/>
      </w:r>
    </w:p>
    <w:p w14:paraId="0BDA81D1" w14:textId="77777777" w:rsidR="00793127" w:rsidRDefault="00793127" w:rsidP="00850904">
      <w:pPr>
        <w:ind w:left="1440"/>
        <w:rPr>
          <w:rFonts w:asciiTheme="minorHAnsi" w:eastAsia="Calibri" w:hAnsiTheme="minorHAnsi" w:cstheme="minorHAnsi"/>
          <w:lang w:val="en-US" w:eastAsia="en-US"/>
        </w:rPr>
      </w:pPr>
    </w:p>
    <w:p w14:paraId="2AC04241" w14:textId="5D699E7A" w:rsidR="00D16057" w:rsidRDefault="00D16057" w:rsidP="00D16057">
      <w:pPr>
        <w:rPr>
          <w:rFonts w:asciiTheme="minorHAnsi" w:eastAsia="Calibri" w:hAnsiTheme="minorHAnsi" w:cstheme="minorHAnsi"/>
          <w:b/>
          <w:bCs/>
          <w:i/>
          <w:iCs/>
          <w:lang w:val="en-US" w:eastAsia="en-US"/>
        </w:rPr>
      </w:pPr>
      <w:r w:rsidRPr="000B2C98">
        <w:rPr>
          <w:rFonts w:asciiTheme="minorHAnsi" w:eastAsia="Calibri" w:hAnsiTheme="minorHAnsi" w:cstheme="minorHAnsi"/>
          <w:lang w:val="en-US" w:eastAsia="en-US"/>
        </w:rPr>
        <w:t>1</w:t>
      </w:r>
      <w:r>
        <w:rPr>
          <w:rFonts w:asciiTheme="minorHAnsi" w:eastAsia="Calibri" w:hAnsiTheme="minorHAnsi" w:cstheme="minorHAnsi"/>
          <w:lang w:val="en-US" w:eastAsia="en-US"/>
        </w:rPr>
        <w:t>0:0</w:t>
      </w:r>
      <w:r w:rsidRPr="000B2C98">
        <w:rPr>
          <w:rFonts w:asciiTheme="minorHAnsi" w:eastAsia="Calibri" w:hAnsiTheme="minorHAnsi" w:cstheme="minorHAnsi"/>
          <w:lang w:val="en-US" w:eastAsia="en-US"/>
        </w:rPr>
        <w:t>0</w:t>
      </w:r>
      <w:r>
        <w:rPr>
          <w:rFonts w:asciiTheme="minorHAnsi" w:eastAsia="Calibri" w:hAnsiTheme="minorHAnsi" w:cstheme="minorHAnsi"/>
          <w:lang w:val="en-US" w:eastAsia="en-US"/>
        </w:rPr>
        <w:t>am – 10:30am</w:t>
      </w:r>
      <w:r>
        <w:rPr>
          <w:rFonts w:asciiTheme="minorHAnsi" w:eastAsia="Calibri" w:hAnsiTheme="minorHAnsi" w:cstheme="minorHAnsi"/>
          <w:b/>
          <w:bCs/>
          <w:i/>
          <w:iCs/>
          <w:lang w:val="en-US" w:eastAsia="en-US"/>
        </w:rPr>
        <w:tab/>
      </w:r>
      <w:r w:rsidR="009A334E">
        <w:rPr>
          <w:rFonts w:asciiTheme="minorHAnsi" w:eastAsia="Calibri" w:hAnsiTheme="minorHAnsi" w:cstheme="minorHAnsi"/>
          <w:b/>
          <w:bCs/>
          <w:i/>
          <w:iCs/>
          <w:lang w:val="en-US" w:eastAsia="en-US"/>
        </w:rPr>
        <w:t xml:space="preserve">Morning </w:t>
      </w:r>
      <w:r>
        <w:rPr>
          <w:rFonts w:asciiTheme="minorHAnsi" w:eastAsia="Calibri" w:hAnsiTheme="minorHAnsi" w:cstheme="minorHAnsi"/>
          <w:b/>
          <w:bCs/>
          <w:i/>
          <w:iCs/>
          <w:lang w:val="en-US" w:eastAsia="en-US"/>
        </w:rPr>
        <w:t>Break</w:t>
      </w:r>
      <w:r w:rsidR="009A334E">
        <w:rPr>
          <w:rFonts w:asciiTheme="minorHAnsi" w:eastAsia="Calibri" w:hAnsiTheme="minorHAnsi" w:cstheme="minorHAnsi"/>
          <w:b/>
          <w:bCs/>
          <w:i/>
          <w:iCs/>
          <w:lang w:val="en-US" w:eastAsia="en-US"/>
        </w:rPr>
        <w:t xml:space="preserve"> – Sponsored by Colvoy Equipment</w:t>
      </w:r>
    </w:p>
    <w:p w14:paraId="5FE14579" w14:textId="6C163370" w:rsidR="00615195" w:rsidRPr="00615195" w:rsidRDefault="00615195" w:rsidP="00D16057">
      <w:pPr>
        <w:ind w:left="1440" w:firstLine="720"/>
        <w:rPr>
          <w:rFonts w:asciiTheme="minorHAnsi" w:eastAsia="Calibri" w:hAnsiTheme="minorHAnsi" w:cstheme="minorHAnsi"/>
          <w:b/>
          <w:bCs/>
          <w:i/>
          <w:iCs/>
          <w:lang w:val="en-US" w:eastAsia="en-US"/>
        </w:rPr>
      </w:pPr>
      <w:r w:rsidRPr="00615195">
        <w:rPr>
          <w:rFonts w:asciiTheme="minorHAnsi" w:eastAsia="Calibri" w:hAnsiTheme="minorHAnsi" w:cstheme="minorHAnsi"/>
          <w:b/>
          <w:bCs/>
          <w:i/>
          <w:iCs/>
          <w:lang w:val="en-US" w:eastAsia="en-US"/>
        </w:rPr>
        <w:t>Vendor showcase presentations</w:t>
      </w:r>
      <w:r>
        <w:rPr>
          <w:rFonts w:asciiTheme="minorHAnsi" w:eastAsia="Calibri" w:hAnsiTheme="minorHAnsi" w:cstheme="minorHAnsi"/>
          <w:b/>
          <w:bCs/>
          <w:i/>
          <w:iCs/>
          <w:lang w:val="en-US" w:eastAsia="en-US"/>
        </w:rPr>
        <w:t>:</w:t>
      </w:r>
      <w:r w:rsidR="00D16057" w:rsidRPr="00D16057">
        <w:rPr>
          <w:rFonts w:asciiTheme="minorHAnsi" w:eastAsia="Calibri" w:hAnsiTheme="minorHAnsi" w:cstheme="minorHAnsi"/>
          <w:lang w:val="en-US" w:eastAsia="en-US"/>
        </w:rPr>
        <w:t xml:space="preserve"> </w:t>
      </w:r>
      <w:r w:rsidR="00D16057">
        <w:rPr>
          <w:rFonts w:asciiTheme="minorHAnsi" w:eastAsia="Calibri" w:hAnsiTheme="minorHAnsi" w:cstheme="minorHAnsi"/>
          <w:lang w:val="en-US" w:eastAsia="en-US"/>
        </w:rPr>
        <w:t>Colvoy Equipment</w:t>
      </w:r>
    </w:p>
    <w:p w14:paraId="266AC845" w14:textId="0B455C53" w:rsidR="002A7BF1" w:rsidRDefault="00733AF6" w:rsidP="002A7BF1">
      <w:pPr>
        <w:rPr>
          <w:rFonts w:asciiTheme="minorHAnsi" w:eastAsia="Calibri" w:hAnsiTheme="minorHAnsi" w:cstheme="minorHAnsi"/>
          <w:lang w:val="en-US" w:eastAsia="en-US"/>
        </w:rPr>
      </w:pPr>
      <w:r>
        <w:rPr>
          <w:rFonts w:asciiTheme="minorHAnsi" w:eastAsia="Calibri" w:hAnsiTheme="minorHAnsi" w:cstheme="minorHAnsi"/>
          <w:lang w:val="en-US" w:eastAsia="en-US"/>
        </w:rPr>
        <w:tab/>
      </w:r>
    </w:p>
    <w:p w14:paraId="6EC53DCC" w14:textId="0F231FCF" w:rsidR="00615195" w:rsidRDefault="000B2C98" w:rsidP="00615195">
      <w:pPr>
        <w:ind w:left="2160" w:hanging="2160"/>
        <w:rPr>
          <w:rFonts w:asciiTheme="minorHAnsi" w:eastAsia="Calibri" w:hAnsiTheme="minorHAnsi" w:cstheme="minorHAnsi"/>
          <w:b/>
          <w:bCs/>
          <w:u w:val="single"/>
          <w:lang w:val="en-US" w:eastAsia="en-US"/>
        </w:rPr>
      </w:pPr>
      <w:r w:rsidRPr="00F330E3">
        <w:rPr>
          <w:rFonts w:asciiTheme="minorHAnsi" w:eastAsia="Calibri" w:hAnsiTheme="minorHAnsi" w:cstheme="minorHAnsi"/>
          <w:lang w:val="en-US" w:eastAsia="en-US"/>
        </w:rPr>
        <w:t>1</w:t>
      </w:r>
      <w:r w:rsidR="00A53E68">
        <w:rPr>
          <w:rFonts w:asciiTheme="minorHAnsi" w:eastAsia="Calibri" w:hAnsiTheme="minorHAnsi" w:cstheme="minorHAnsi"/>
          <w:lang w:val="en-US" w:eastAsia="en-US"/>
        </w:rPr>
        <w:t>0</w:t>
      </w:r>
      <w:r w:rsidRPr="00F330E3">
        <w:rPr>
          <w:rFonts w:asciiTheme="minorHAnsi" w:eastAsia="Calibri" w:hAnsiTheme="minorHAnsi" w:cstheme="minorHAnsi"/>
          <w:lang w:val="en-US" w:eastAsia="en-US"/>
        </w:rPr>
        <w:t>:</w:t>
      </w:r>
      <w:r w:rsidR="00615195">
        <w:rPr>
          <w:rFonts w:asciiTheme="minorHAnsi" w:eastAsia="Calibri" w:hAnsiTheme="minorHAnsi" w:cstheme="minorHAnsi"/>
          <w:lang w:val="en-US" w:eastAsia="en-US"/>
        </w:rPr>
        <w:t>3</w:t>
      </w:r>
      <w:r w:rsidRPr="00F330E3">
        <w:rPr>
          <w:rFonts w:asciiTheme="minorHAnsi" w:eastAsia="Calibri" w:hAnsiTheme="minorHAnsi" w:cstheme="minorHAnsi"/>
          <w:lang w:val="en-US" w:eastAsia="en-US"/>
        </w:rPr>
        <w:t>0</w:t>
      </w:r>
      <w:r w:rsidR="00615195">
        <w:rPr>
          <w:rFonts w:asciiTheme="minorHAnsi" w:eastAsia="Calibri" w:hAnsiTheme="minorHAnsi" w:cstheme="minorHAnsi"/>
          <w:lang w:val="en-US" w:eastAsia="en-US"/>
        </w:rPr>
        <w:t>am</w:t>
      </w:r>
      <w:r w:rsidRPr="00F330E3">
        <w:rPr>
          <w:rFonts w:asciiTheme="minorHAnsi" w:eastAsia="Calibri" w:hAnsiTheme="minorHAnsi" w:cstheme="minorHAnsi"/>
          <w:lang w:val="en-US" w:eastAsia="en-US"/>
        </w:rPr>
        <w:t xml:space="preserve"> – 1</w:t>
      </w:r>
      <w:r w:rsidR="00E507FD">
        <w:rPr>
          <w:rFonts w:asciiTheme="minorHAnsi" w:eastAsia="Calibri" w:hAnsiTheme="minorHAnsi" w:cstheme="minorHAnsi"/>
          <w:lang w:val="en-US" w:eastAsia="en-US"/>
        </w:rPr>
        <w:t>1</w:t>
      </w:r>
      <w:r w:rsidRPr="00F330E3">
        <w:rPr>
          <w:rFonts w:asciiTheme="minorHAnsi" w:eastAsia="Calibri" w:hAnsiTheme="minorHAnsi" w:cstheme="minorHAnsi"/>
          <w:lang w:val="en-US" w:eastAsia="en-US"/>
        </w:rPr>
        <w:t>:</w:t>
      </w:r>
      <w:r w:rsidR="00615195">
        <w:rPr>
          <w:rFonts w:asciiTheme="minorHAnsi" w:eastAsia="Calibri" w:hAnsiTheme="minorHAnsi" w:cstheme="minorHAnsi"/>
          <w:lang w:val="en-US" w:eastAsia="en-US"/>
        </w:rPr>
        <w:t>15am</w:t>
      </w:r>
      <w:r w:rsidRPr="0032170D">
        <w:rPr>
          <w:rFonts w:asciiTheme="minorHAnsi" w:eastAsia="Calibri" w:hAnsiTheme="minorHAnsi" w:cstheme="minorHAnsi"/>
          <w:lang w:val="en-US" w:eastAsia="en-US"/>
        </w:rPr>
        <w:t xml:space="preserve"> </w:t>
      </w:r>
      <w:r w:rsidR="00733AF6" w:rsidRPr="0032170D">
        <w:rPr>
          <w:rFonts w:asciiTheme="minorHAnsi" w:eastAsia="Calibri" w:hAnsiTheme="minorHAnsi" w:cstheme="minorHAnsi"/>
          <w:lang w:val="en-US" w:eastAsia="en-US"/>
        </w:rPr>
        <w:tab/>
      </w:r>
      <w:r w:rsidR="00E507FD" w:rsidRPr="00615195">
        <w:rPr>
          <w:rFonts w:asciiTheme="minorHAnsi" w:eastAsia="Calibri" w:hAnsiTheme="minorHAnsi" w:cstheme="minorHAnsi"/>
          <w:b/>
          <w:bCs/>
          <w:i/>
          <w:iCs/>
          <w:lang w:val="en-US" w:eastAsia="en-US"/>
        </w:rPr>
        <w:t>Empowering Change</w:t>
      </w:r>
      <w:r w:rsidR="00615195" w:rsidRPr="00615195">
        <w:rPr>
          <w:rFonts w:asciiTheme="minorHAnsi" w:eastAsia="Calibri" w:hAnsiTheme="minorHAnsi" w:cstheme="minorHAnsi"/>
          <w:b/>
          <w:bCs/>
          <w:i/>
          <w:iCs/>
          <w:lang w:val="en-US" w:eastAsia="en-US"/>
        </w:rPr>
        <w:t>:</w:t>
      </w:r>
      <w:r w:rsidR="00615195" w:rsidRPr="00615195">
        <w:rPr>
          <w:rFonts w:asciiTheme="minorHAnsi" w:eastAsia="Calibri" w:hAnsiTheme="minorHAnsi" w:cstheme="minorHAnsi"/>
          <w:i/>
          <w:iCs/>
          <w:lang w:val="en-US" w:eastAsia="en-US"/>
        </w:rPr>
        <w:t xml:space="preserve"> Tom Welton, WSN, Director of Health &amp; Safety Services &amp; Education Programs</w:t>
      </w:r>
    </w:p>
    <w:p w14:paraId="0A456BFC" w14:textId="77777777" w:rsidR="00615195" w:rsidRDefault="00615195" w:rsidP="00615195">
      <w:pPr>
        <w:ind w:left="2160"/>
        <w:rPr>
          <w:rFonts w:asciiTheme="minorHAnsi" w:eastAsia="Calibri" w:hAnsiTheme="minorHAnsi" w:cstheme="minorHAnsi"/>
          <w:b/>
          <w:bCs/>
          <w:u w:val="single"/>
          <w:lang w:val="en-US" w:eastAsia="en-US"/>
        </w:rPr>
      </w:pPr>
    </w:p>
    <w:p w14:paraId="25009E45" w14:textId="5267CC3A" w:rsidR="000B2C98" w:rsidRPr="0032170D" w:rsidRDefault="00E507FD" w:rsidP="00615195">
      <w:pPr>
        <w:ind w:left="2160"/>
        <w:rPr>
          <w:rFonts w:asciiTheme="minorHAnsi" w:eastAsia="Calibri" w:hAnsiTheme="minorHAnsi" w:cstheme="minorHAnsi"/>
          <w:lang w:val="en-US" w:eastAsia="en-US"/>
        </w:rPr>
      </w:pPr>
      <w:r w:rsidRPr="00E507FD">
        <w:rPr>
          <w:rFonts w:asciiTheme="minorHAnsi" w:eastAsia="Calibri" w:hAnsiTheme="minorHAnsi" w:cstheme="minorHAnsi"/>
          <w:lang w:val="en-US" w:eastAsia="en-US"/>
        </w:rPr>
        <w:t xml:space="preserve">Exploring the Intersection of Electric Vehicles and Industry </w:t>
      </w:r>
      <w:r w:rsidR="002A289A" w:rsidRPr="00E507FD">
        <w:rPr>
          <w:rFonts w:asciiTheme="minorHAnsi" w:eastAsia="Calibri" w:hAnsiTheme="minorHAnsi" w:cstheme="minorHAnsi"/>
          <w:lang w:val="en-US" w:eastAsia="en-US"/>
        </w:rPr>
        <w:t>Sectors This</w:t>
      </w:r>
      <w:r w:rsidRPr="00E507FD">
        <w:rPr>
          <w:rFonts w:asciiTheme="minorHAnsi" w:eastAsia="Calibri" w:hAnsiTheme="minorHAnsi" w:cstheme="minorHAnsi"/>
          <w:lang w:val="en-US" w:eastAsia="en-US"/>
        </w:rPr>
        <w:t xml:space="preserve"> session will highlight the parallel hazards associated with the use of electric vehicles in the mining sector with the manufacturing and service sectors.  Then continue to share information related to the sectors highest risks including a ‘thermal run-away event’. This hazard was examined in-depth through a Root Cause Analysis (RCA) workshop, where subject matter experts met to determine the root causes of BEV fires and recommend specific control measures. The results of this RCA will be shared through this workshop.</w:t>
      </w:r>
      <w:r w:rsidRPr="00E507FD">
        <w:rPr>
          <w:rFonts w:asciiTheme="minorHAnsi" w:eastAsia="Calibri" w:hAnsiTheme="minorHAnsi" w:cstheme="minorHAnsi"/>
          <w:lang w:val="en-US" w:eastAsia="en-US"/>
        </w:rPr>
        <w:tab/>
      </w:r>
      <w:r w:rsidRPr="00E507FD">
        <w:rPr>
          <w:rFonts w:asciiTheme="minorHAnsi" w:eastAsia="Calibri" w:hAnsiTheme="minorHAnsi" w:cstheme="minorHAnsi"/>
          <w:lang w:val="en-US" w:eastAsia="en-US"/>
        </w:rPr>
        <w:tab/>
      </w:r>
    </w:p>
    <w:p w14:paraId="0BD5410F" w14:textId="77777777" w:rsidR="00392240" w:rsidRDefault="00392240" w:rsidP="000B2C98">
      <w:pPr>
        <w:rPr>
          <w:rFonts w:asciiTheme="minorHAnsi" w:eastAsia="Calibri" w:hAnsiTheme="minorHAnsi" w:cstheme="minorHAnsi"/>
          <w:lang w:val="en-US" w:eastAsia="en-US"/>
        </w:rPr>
      </w:pPr>
    </w:p>
    <w:p w14:paraId="19E47F3D" w14:textId="77777777" w:rsidR="00D16057" w:rsidRDefault="000B2C98" w:rsidP="000B2C98">
      <w:pPr>
        <w:rPr>
          <w:rFonts w:asciiTheme="minorHAnsi" w:eastAsia="Calibri" w:hAnsiTheme="minorHAnsi" w:cstheme="minorHAnsi"/>
          <w:lang w:val="en-US" w:eastAsia="en-US"/>
        </w:rPr>
      </w:pPr>
      <w:r w:rsidRPr="0032170D">
        <w:rPr>
          <w:rFonts w:asciiTheme="minorHAnsi" w:eastAsia="Calibri" w:hAnsiTheme="minorHAnsi" w:cstheme="minorHAnsi"/>
          <w:lang w:val="en-US" w:eastAsia="en-US"/>
        </w:rPr>
        <w:t>1</w:t>
      </w:r>
      <w:r w:rsidR="00645324">
        <w:rPr>
          <w:rFonts w:asciiTheme="minorHAnsi" w:eastAsia="Calibri" w:hAnsiTheme="minorHAnsi" w:cstheme="minorHAnsi"/>
          <w:lang w:val="en-US" w:eastAsia="en-US"/>
        </w:rPr>
        <w:t>1</w:t>
      </w:r>
      <w:r w:rsidRPr="0032170D">
        <w:rPr>
          <w:rFonts w:asciiTheme="minorHAnsi" w:eastAsia="Calibri" w:hAnsiTheme="minorHAnsi" w:cstheme="minorHAnsi"/>
          <w:lang w:val="en-US" w:eastAsia="en-US"/>
        </w:rPr>
        <w:t>:</w:t>
      </w:r>
      <w:r w:rsidR="00615195">
        <w:rPr>
          <w:rFonts w:asciiTheme="minorHAnsi" w:eastAsia="Calibri" w:hAnsiTheme="minorHAnsi" w:cstheme="minorHAnsi"/>
          <w:lang w:val="en-US" w:eastAsia="en-US"/>
        </w:rPr>
        <w:t>15</w:t>
      </w:r>
      <w:r w:rsidR="00D16057">
        <w:rPr>
          <w:rFonts w:asciiTheme="minorHAnsi" w:eastAsia="Calibri" w:hAnsiTheme="minorHAnsi" w:cstheme="minorHAnsi"/>
          <w:lang w:val="en-US" w:eastAsia="en-US"/>
        </w:rPr>
        <w:t>am</w:t>
      </w:r>
      <w:r w:rsidRPr="0032170D">
        <w:rPr>
          <w:rFonts w:asciiTheme="minorHAnsi" w:eastAsia="Calibri" w:hAnsiTheme="minorHAnsi" w:cstheme="minorHAnsi"/>
          <w:lang w:val="en-US" w:eastAsia="en-US"/>
        </w:rPr>
        <w:t xml:space="preserve"> – 12:</w:t>
      </w:r>
      <w:r w:rsidR="00615195">
        <w:rPr>
          <w:rFonts w:asciiTheme="minorHAnsi" w:eastAsia="Calibri" w:hAnsiTheme="minorHAnsi" w:cstheme="minorHAnsi"/>
          <w:lang w:val="en-US" w:eastAsia="en-US"/>
        </w:rPr>
        <w:t>00</w:t>
      </w:r>
      <w:r w:rsidR="00D16057">
        <w:rPr>
          <w:rFonts w:asciiTheme="minorHAnsi" w:eastAsia="Calibri" w:hAnsiTheme="minorHAnsi" w:cstheme="minorHAnsi"/>
          <w:lang w:val="en-US" w:eastAsia="en-US"/>
        </w:rPr>
        <w:t>pm</w:t>
      </w:r>
      <w:r w:rsidRPr="0032170D">
        <w:rPr>
          <w:rFonts w:asciiTheme="minorHAnsi" w:eastAsia="Calibri" w:hAnsiTheme="minorHAnsi" w:cstheme="minorHAnsi"/>
          <w:lang w:val="en-US" w:eastAsia="en-US"/>
        </w:rPr>
        <w:t xml:space="preserve"> </w:t>
      </w:r>
      <w:r w:rsidR="00733AF6" w:rsidRPr="0032170D">
        <w:rPr>
          <w:rFonts w:asciiTheme="minorHAnsi" w:eastAsia="Calibri" w:hAnsiTheme="minorHAnsi" w:cstheme="minorHAnsi"/>
          <w:lang w:val="en-US" w:eastAsia="en-US"/>
        </w:rPr>
        <w:tab/>
      </w:r>
      <w:r w:rsidRPr="00D16057">
        <w:rPr>
          <w:rFonts w:asciiTheme="minorHAnsi" w:eastAsia="Calibri" w:hAnsiTheme="minorHAnsi" w:cstheme="minorHAnsi"/>
          <w:b/>
          <w:bCs/>
          <w:lang w:val="en-US" w:eastAsia="en-US"/>
        </w:rPr>
        <w:t>MEOA business</w:t>
      </w:r>
    </w:p>
    <w:p w14:paraId="005C2855" w14:textId="77777777" w:rsidR="00D16057" w:rsidRDefault="000B2C98" w:rsidP="00D16057">
      <w:pPr>
        <w:pStyle w:val="ListParagraph"/>
        <w:numPr>
          <w:ilvl w:val="0"/>
          <w:numId w:val="2"/>
        </w:numPr>
        <w:rPr>
          <w:rFonts w:asciiTheme="minorHAnsi" w:eastAsia="Calibri" w:hAnsiTheme="minorHAnsi" w:cstheme="minorHAnsi"/>
          <w:lang w:val="en-US" w:eastAsia="en-US"/>
        </w:rPr>
      </w:pPr>
      <w:r w:rsidRPr="00D16057">
        <w:rPr>
          <w:rFonts w:asciiTheme="minorHAnsi" w:eastAsia="Calibri" w:hAnsiTheme="minorHAnsi" w:cstheme="minorHAnsi"/>
          <w:lang w:val="en-US" w:eastAsia="en-US"/>
        </w:rPr>
        <w:t>Treasurer</w:t>
      </w:r>
      <w:r w:rsidR="00306DBB" w:rsidRPr="00D16057">
        <w:rPr>
          <w:rFonts w:asciiTheme="minorHAnsi" w:eastAsia="Calibri" w:hAnsiTheme="minorHAnsi" w:cstheme="minorHAnsi"/>
          <w:lang w:val="en-US" w:eastAsia="en-US"/>
        </w:rPr>
        <w:t>s</w:t>
      </w:r>
      <w:r w:rsidRPr="00D16057">
        <w:rPr>
          <w:rFonts w:asciiTheme="minorHAnsi" w:eastAsia="Calibri" w:hAnsiTheme="minorHAnsi" w:cstheme="minorHAnsi"/>
          <w:lang w:val="en-US" w:eastAsia="en-US"/>
        </w:rPr>
        <w:t xml:space="preserve"> Report</w:t>
      </w:r>
    </w:p>
    <w:p w14:paraId="2CCB54F6" w14:textId="77777777" w:rsidR="00D16057" w:rsidRDefault="00D16057" w:rsidP="00D16057">
      <w:pPr>
        <w:pStyle w:val="ListParagraph"/>
        <w:numPr>
          <w:ilvl w:val="0"/>
          <w:numId w:val="2"/>
        </w:numPr>
        <w:rPr>
          <w:rFonts w:asciiTheme="minorHAnsi" w:eastAsia="Calibri" w:hAnsiTheme="minorHAnsi" w:cstheme="minorHAnsi"/>
          <w:lang w:val="en-US" w:eastAsia="en-US"/>
        </w:rPr>
      </w:pPr>
      <w:r>
        <w:rPr>
          <w:rFonts w:asciiTheme="minorHAnsi" w:eastAsia="Calibri" w:hAnsiTheme="minorHAnsi" w:cstheme="minorHAnsi"/>
          <w:lang w:val="en-US" w:eastAsia="en-US"/>
        </w:rPr>
        <w:t>E</w:t>
      </w:r>
      <w:r w:rsidR="000B2C98" w:rsidRPr="00D16057">
        <w:rPr>
          <w:rFonts w:asciiTheme="minorHAnsi" w:eastAsia="Calibri" w:hAnsiTheme="minorHAnsi" w:cstheme="minorHAnsi"/>
          <w:lang w:val="en-US" w:eastAsia="en-US"/>
        </w:rPr>
        <w:t>lection results</w:t>
      </w:r>
    </w:p>
    <w:p w14:paraId="07EC8982" w14:textId="77777777" w:rsidR="00D16057" w:rsidRDefault="000B2C98" w:rsidP="00D16057">
      <w:pPr>
        <w:pStyle w:val="ListParagraph"/>
        <w:numPr>
          <w:ilvl w:val="0"/>
          <w:numId w:val="2"/>
        </w:numPr>
        <w:rPr>
          <w:rFonts w:asciiTheme="minorHAnsi" w:eastAsia="Calibri" w:hAnsiTheme="minorHAnsi" w:cstheme="minorHAnsi"/>
          <w:lang w:val="en-US" w:eastAsia="en-US"/>
        </w:rPr>
      </w:pPr>
      <w:r w:rsidRPr="00D16057">
        <w:rPr>
          <w:rFonts w:asciiTheme="minorHAnsi" w:eastAsia="Calibri" w:hAnsiTheme="minorHAnsi" w:cstheme="minorHAnsi"/>
          <w:lang w:val="en-US" w:eastAsia="en-US"/>
        </w:rPr>
        <w:t>PD</w:t>
      </w:r>
      <w:r w:rsidR="00D21CB5" w:rsidRPr="00D16057">
        <w:rPr>
          <w:rFonts w:asciiTheme="minorHAnsi" w:eastAsia="Calibri" w:hAnsiTheme="minorHAnsi" w:cstheme="minorHAnsi"/>
          <w:lang w:val="en-US" w:eastAsia="en-US"/>
        </w:rPr>
        <w:t>-</w:t>
      </w:r>
      <w:r w:rsidRPr="00D16057">
        <w:rPr>
          <w:rFonts w:asciiTheme="minorHAnsi" w:eastAsia="Calibri" w:hAnsiTheme="minorHAnsi" w:cstheme="minorHAnsi"/>
          <w:lang w:val="en-US" w:eastAsia="en-US"/>
        </w:rPr>
        <w:t>day</w:t>
      </w:r>
    </w:p>
    <w:p w14:paraId="47935751" w14:textId="017BDD7C" w:rsidR="000B2C98" w:rsidRPr="00D16057" w:rsidRDefault="000B2C98" w:rsidP="00D16057">
      <w:pPr>
        <w:pStyle w:val="ListParagraph"/>
        <w:numPr>
          <w:ilvl w:val="0"/>
          <w:numId w:val="2"/>
        </w:numPr>
        <w:rPr>
          <w:rFonts w:asciiTheme="minorHAnsi" w:eastAsia="Calibri" w:hAnsiTheme="minorHAnsi" w:cstheme="minorHAnsi"/>
          <w:lang w:val="en-US" w:eastAsia="en-US"/>
        </w:rPr>
      </w:pPr>
      <w:r w:rsidRPr="00D16057">
        <w:rPr>
          <w:rFonts w:asciiTheme="minorHAnsi" w:eastAsia="Calibri" w:hAnsiTheme="minorHAnsi" w:cstheme="minorHAnsi"/>
          <w:lang w:val="en-US" w:eastAsia="en-US"/>
        </w:rPr>
        <w:t xml:space="preserve">Fall Field Trip </w:t>
      </w:r>
    </w:p>
    <w:p w14:paraId="427EA406" w14:textId="77777777" w:rsidR="00392240" w:rsidRDefault="00392240" w:rsidP="000B2C98">
      <w:pPr>
        <w:rPr>
          <w:rFonts w:asciiTheme="minorHAnsi" w:eastAsia="Calibri" w:hAnsiTheme="minorHAnsi" w:cstheme="minorHAnsi"/>
          <w:lang w:val="en-US" w:eastAsia="en-US"/>
        </w:rPr>
      </w:pPr>
    </w:p>
    <w:p w14:paraId="0A6148DD" w14:textId="3976CB53" w:rsidR="000B2C98" w:rsidRPr="0032170D" w:rsidRDefault="000B2C98" w:rsidP="000B2C98">
      <w:pPr>
        <w:rPr>
          <w:rFonts w:asciiTheme="minorHAnsi" w:eastAsia="Calibri" w:hAnsiTheme="minorHAnsi" w:cstheme="minorHAnsi"/>
          <w:lang w:val="en-US" w:eastAsia="en-US"/>
        </w:rPr>
      </w:pPr>
      <w:r w:rsidRPr="0032170D">
        <w:rPr>
          <w:rFonts w:asciiTheme="minorHAnsi" w:eastAsia="Calibri" w:hAnsiTheme="minorHAnsi" w:cstheme="minorHAnsi"/>
          <w:lang w:val="en-US" w:eastAsia="en-US"/>
        </w:rPr>
        <w:t>12:</w:t>
      </w:r>
      <w:r w:rsidR="00615195">
        <w:rPr>
          <w:rFonts w:asciiTheme="minorHAnsi" w:eastAsia="Calibri" w:hAnsiTheme="minorHAnsi" w:cstheme="minorHAnsi"/>
          <w:lang w:val="en-US" w:eastAsia="en-US"/>
        </w:rPr>
        <w:t>00</w:t>
      </w:r>
      <w:r w:rsidRPr="0032170D">
        <w:rPr>
          <w:rFonts w:asciiTheme="minorHAnsi" w:eastAsia="Calibri" w:hAnsiTheme="minorHAnsi" w:cstheme="minorHAnsi"/>
          <w:lang w:val="en-US" w:eastAsia="en-US"/>
        </w:rPr>
        <w:t xml:space="preserve"> – 1:</w:t>
      </w:r>
      <w:r w:rsidR="009A334E">
        <w:rPr>
          <w:rFonts w:asciiTheme="minorHAnsi" w:eastAsia="Calibri" w:hAnsiTheme="minorHAnsi" w:cstheme="minorHAnsi"/>
          <w:lang w:val="en-US" w:eastAsia="en-US"/>
        </w:rPr>
        <w:t>00</w:t>
      </w:r>
      <w:r w:rsidR="009A334E">
        <w:rPr>
          <w:rFonts w:asciiTheme="minorHAnsi" w:eastAsia="Calibri" w:hAnsiTheme="minorHAnsi" w:cstheme="minorHAnsi"/>
          <w:lang w:val="en-US" w:eastAsia="en-US"/>
        </w:rPr>
        <w:tab/>
      </w:r>
      <w:r w:rsidR="00615195">
        <w:rPr>
          <w:rFonts w:asciiTheme="minorHAnsi" w:eastAsia="Calibri" w:hAnsiTheme="minorHAnsi" w:cstheme="minorHAnsi"/>
          <w:lang w:val="en-US" w:eastAsia="en-US"/>
        </w:rPr>
        <w:tab/>
      </w:r>
      <w:r w:rsidRPr="0032170D">
        <w:rPr>
          <w:rFonts w:asciiTheme="minorHAnsi" w:eastAsia="Calibri" w:hAnsiTheme="minorHAnsi" w:cstheme="minorHAnsi"/>
          <w:b/>
          <w:bCs/>
          <w:lang w:val="en-US" w:eastAsia="en-US"/>
        </w:rPr>
        <w:t>L</w:t>
      </w:r>
      <w:r w:rsidR="009A334E">
        <w:rPr>
          <w:rFonts w:asciiTheme="minorHAnsi" w:eastAsia="Calibri" w:hAnsiTheme="minorHAnsi" w:cstheme="minorHAnsi"/>
          <w:b/>
          <w:bCs/>
          <w:lang w:val="en-US" w:eastAsia="en-US"/>
        </w:rPr>
        <w:t>UNCH</w:t>
      </w:r>
    </w:p>
    <w:p w14:paraId="5F4FEE85" w14:textId="77777777" w:rsidR="00392240" w:rsidRDefault="00392240" w:rsidP="00487EA3">
      <w:pPr>
        <w:ind w:left="1440" w:hanging="1440"/>
        <w:rPr>
          <w:rFonts w:asciiTheme="minorHAnsi" w:eastAsia="Calibri" w:hAnsiTheme="minorHAnsi" w:cstheme="minorHAnsi"/>
          <w:lang w:val="en-US" w:eastAsia="en-US"/>
        </w:rPr>
      </w:pPr>
    </w:p>
    <w:p w14:paraId="6D1B6B2C" w14:textId="77777777" w:rsidR="009A334E" w:rsidRDefault="009A334E" w:rsidP="00487EA3">
      <w:pPr>
        <w:ind w:left="1440" w:hanging="1440"/>
        <w:rPr>
          <w:rFonts w:asciiTheme="minorHAnsi" w:eastAsia="Calibri" w:hAnsiTheme="minorHAnsi" w:cstheme="minorHAnsi"/>
          <w:lang w:val="en-US" w:eastAsia="en-US"/>
        </w:rPr>
      </w:pPr>
    </w:p>
    <w:p w14:paraId="123D9854" w14:textId="77777777" w:rsidR="009A334E" w:rsidRDefault="009A334E" w:rsidP="00487EA3">
      <w:pPr>
        <w:ind w:left="1440" w:hanging="1440"/>
        <w:rPr>
          <w:rFonts w:asciiTheme="minorHAnsi" w:eastAsia="Calibri" w:hAnsiTheme="minorHAnsi" w:cstheme="minorHAnsi"/>
          <w:lang w:val="en-US" w:eastAsia="en-US"/>
        </w:rPr>
      </w:pPr>
    </w:p>
    <w:p w14:paraId="6B283846" w14:textId="77777777" w:rsidR="009A334E" w:rsidRDefault="009A334E" w:rsidP="00487EA3">
      <w:pPr>
        <w:ind w:left="1440" w:hanging="1440"/>
        <w:rPr>
          <w:rFonts w:asciiTheme="minorHAnsi" w:eastAsia="Calibri" w:hAnsiTheme="minorHAnsi" w:cstheme="minorHAnsi"/>
          <w:lang w:val="en-US" w:eastAsia="en-US"/>
        </w:rPr>
      </w:pPr>
    </w:p>
    <w:p w14:paraId="0A66E231" w14:textId="77777777" w:rsidR="009A334E" w:rsidRDefault="009A334E" w:rsidP="00487EA3">
      <w:pPr>
        <w:ind w:left="1440" w:hanging="1440"/>
        <w:rPr>
          <w:rFonts w:asciiTheme="minorHAnsi" w:eastAsia="Calibri" w:hAnsiTheme="minorHAnsi" w:cstheme="minorHAnsi"/>
          <w:lang w:val="en-US" w:eastAsia="en-US"/>
        </w:rPr>
      </w:pPr>
    </w:p>
    <w:p w14:paraId="29B405AF" w14:textId="112880B1" w:rsidR="009A334E" w:rsidRPr="009A334E" w:rsidRDefault="009A334E" w:rsidP="00487EA3">
      <w:pPr>
        <w:ind w:left="1440" w:hanging="1440"/>
        <w:rPr>
          <w:rFonts w:asciiTheme="minorHAnsi" w:eastAsia="Calibri" w:hAnsiTheme="minorHAnsi" w:cstheme="minorHAnsi"/>
          <w:b/>
          <w:bCs/>
          <w:i/>
          <w:iCs/>
          <w:lang w:val="en-US" w:eastAsia="en-US"/>
        </w:rPr>
      </w:pPr>
      <w:r w:rsidRPr="009A334E">
        <w:rPr>
          <w:rFonts w:asciiTheme="minorHAnsi" w:eastAsia="Calibri" w:hAnsiTheme="minorHAnsi" w:cstheme="minorHAnsi"/>
          <w:b/>
          <w:bCs/>
          <w:i/>
          <w:iCs/>
          <w:lang w:val="en-US" w:eastAsia="en-US"/>
        </w:rPr>
        <w:lastRenderedPageBreak/>
        <w:t>Afternoon Sessions</w:t>
      </w:r>
    </w:p>
    <w:p w14:paraId="215CAF78" w14:textId="77777777" w:rsidR="009A334E" w:rsidRDefault="009A334E" w:rsidP="00487EA3">
      <w:pPr>
        <w:ind w:left="1440" w:hanging="1440"/>
        <w:rPr>
          <w:rFonts w:asciiTheme="minorHAnsi" w:eastAsia="Calibri" w:hAnsiTheme="minorHAnsi" w:cstheme="minorHAnsi"/>
          <w:lang w:val="en-US" w:eastAsia="en-US"/>
        </w:rPr>
      </w:pPr>
    </w:p>
    <w:p w14:paraId="4B17C465" w14:textId="77777777" w:rsidR="009A334E" w:rsidRDefault="001D4219" w:rsidP="009A334E">
      <w:pPr>
        <w:ind w:left="2160" w:hanging="2160"/>
        <w:rPr>
          <w:rFonts w:asciiTheme="minorHAnsi" w:eastAsia="Calibri" w:hAnsiTheme="minorHAnsi" w:cstheme="minorHAnsi"/>
          <w:lang w:val="en-US" w:eastAsia="en-US"/>
        </w:rPr>
      </w:pPr>
      <w:r w:rsidRPr="0032170D">
        <w:rPr>
          <w:rFonts w:asciiTheme="minorHAnsi" w:eastAsia="Calibri" w:hAnsiTheme="minorHAnsi" w:cstheme="minorHAnsi"/>
          <w:lang w:val="en-US" w:eastAsia="en-US"/>
        </w:rPr>
        <w:t>1:</w:t>
      </w:r>
      <w:r w:rsidR="009A334E">
        <w:rPr>
          <w:rFonts w:asciiTheme="minorHAnsi" w:eastAsia="Calibri" w:hAnsiTheme="minorHAnsi" w:cstheme="minorHAnsi"/>
          <w:lang w:val="en-US" w:eastAsia="en-US"/>
        </w:rPr>
        <w:t>00pm</w:t>
      </w:r>
      <w:r w:rsidRPr="0032170D">
        <w:rPr>
          <w:rFonts w:asciiTheme="minorHAnsi" w:eastAsia="Calibri" w:hAnsiTheme="minorHAnsi" w:cstheme="minorHAnsi"/>
          <w:lang w:val="en-US" w:eastAsia="en-US"/>
        </w:rPr>
        <w:t xml:space="preserve"> – </w:t>
      </w:r>
      <w:r w:rsidR="009A334E">
        <w:rPr>
          <w:rFonts w:asciiTheme="minorHAnsi" w:eastAsia="Calibri" w:hAnsiTheme="minorHAnsi" w:cstheme="minorHAnsi"/>
          <w:lang w:val="en-US" w:eastAsia="en-US"/>
        </w:rPr>
        <w:t>2</w:t>
      </w:r>
      <w:r w:rsidR="00A4330D" w:rsidRPr="0032170D">
        <w:rPr>
          <w:rFonts w:asciiTheme="minorHAnsi" w:eastAsia="Calibri" w:hAnsiTheme="minorHAnsi" w:cstheme="minorHAnsi"/>
          <w:lang w:val="en-US" w:eastAsia="en-US"/>
        </w:rPr>
        <w:t>:</w:t>
      </w:r>
      <w:r w:rsidR="009A334E">
        <w:rPr>
          <w:rFonts w:asciiTheme="minorHAnsi" w:eastAsia="Calibri" w:hAnsiTheme="minorHAnsi" w:cstheme="minorHAnsi"/>
          <w:lang w:val="en-US" w:eastAsia="en-US"/>
        </w:rPr>
        <w:t>00pm</w:t>
      </w:r>
      <w:r w:rsidRPr="0032170D">
        <w:rPr>
          <w:rFonts w:asciiTheme="minorHAnsi" w:eastAsia="Calibri" w:hAnsiTheme="minorHAnsi" w:cstheme="minorHAnsi"/>
          <w:lang w:val="en-US" w:eastAsia="en-US"/>
        </w:rPr>
        <w:tab/>
      </w:r>
      <w:r w:rsidR="00487EA3" w:rsidRPr="009A334E">
        <w:rPr>
          <w:rFonts w:asciiTheme="minorHAnsi" w:eastAsia="Calibri" w:hAnsiTheme="minorHAnsi" w:cstheme="minorHAnsi"/>
          <w:b/>
          <w:bCs/>
          <w:i/>
          <w:iCs/>
          <w:lang w:val="en-US" w:eastAsia="en-US"/>
        </w:rPr>
        <w:t>Thermal Run-Away</w:t>
      </w:r>
      <w:r w:rsidR="009A334E" w:rsidRPr="009A334E">
        <w:rPr>
          <w:rFonts w:asciiTheme="minorHAnsi" w:eastAsia="Calibri" w:hAnsiTheme="minorHAnsi" w:cstheme="minorHAnsi"/>
          <w:b/>
          <w:bCs/>
          <w:i/>
          <w:iCs/>
          <w:lang w:val="en-US" w:eastAsia="en-US"/>
        </w:rPr>
        <w:t xml:space="preserve"> Risk Mitigation and the Emergency Response Plan</w:t>
      </w:r>
      <w:r w:rsidR="009A334E">
        <w:rPr>
          <w:rFonts w:asciiTheme="minorHAnsi" w:eastAsia="Calibri" w:hAnsiTheme="minorHAnsi" w:cstheme="minorHAnsi"/>
          <w:b/>
          <w:bCs/>
          <w:i/>
          <w:iCs/>
          <w:lang w:val="en-US" w:eastAsia="en-US"/>
        </w:rPr>
        <w:t>:</w:t>
      </w:r>
    </w:p>
    <w:p w14:paraId="2226BE1C" w14:textId="4196A3D4" w:rsidR="009A334E" w:rsidRPr="0032170D" w:rsidRDefault="009A334E" w:rsidP="009A334E">
      <w:pPr>
        <w:ind w:left="2160"/>
        <w:rPr>
          <w:rFonts w:asciiTheme="minorHAnsi" w:eastAsia="Calibri" w:hAnsiTheme="minorHAnsi" w:cstheme="minorHAnsi"/>
          <w:lang w:val="en-US" w:eastAsia="en-US"/>
        </w:rPr>
      </w:pPr>
      <w:r w:rsidRPr="009A334E">
        <w:rPr>
          <w:rFonts w:asciiTheme="minorHAnsi" w:eastAsia="Calibri" w:hAnsiTheme="minorHAnsi" w:cstheme="minorHAnsi"/>
          <w:i/>
          <w:iCs/>
          <w:lang w:val="en-US" w:eastAsia="en-US"/>
        </w:rPr>
        <w:t>Dale Wales, WSPS – Specialized Consultant (Confined Space), West</w:t>
      </w:r>
    </w:p>
    <w:p w14:paraId="5EEAA57B" w14:textId="4357F1DE" w:rsidR="009A334E" w:rsidRDefault="009A334E" w:rsidP="00487EA3">
      <w:pPr>
        <w:ind w:left="1440" w:hanging="1440"/>
        <w:rPr>
          <w:rFonts w:asciiTheme="minorHAnsi" w:eastAsia="Calibri" w:hAnsiTheme="minorHAnsi" w:cstheme="minorHAnsi"/>
          <w:b/>
          <w:bCs/>
          <w:u w:val="single"/>
          <w:lang w:val="en-US" w:eastAsia="en-US"/>
        </w:rPr>
      </w:pPr>
    </w:p>
    <w:p w14:paraId="4BA00C61" w14:textId="11002717" w:rsidR="00487EA3" w:rsidRDefault="00487EA3" w:rsidP="009A334E">
      <w:pPr>
        <w:ind w:left="2160"/>
        <w:rPr>
          <w:rFonts w:asciiTheme="minorHAnsi" w:eastAsia="Calibri" w:hAnsiTheme="minorHAnsi" w:cstheme="minorHAnsi"/>
          <w:lang w:val="en-US" w:eastAsia="en-US"/>
        </w:rPr>
      </w:pPr>
      <w:r w:rsidRPr="00487EA3">
        <w:rPr>
          <w:rFonts w:asciiTheme="minorHAnsi" w:eastAsia="Calibri" w:hAnsiTheme="minorHAnsi" w:cstheme="minorHAnsi"/>
          <w:lang w:val="en-US" w:eastAsia="en-US"/>
        </w:rPr>
        <w:t xml:space="preserve">The risk of a thermal run-away event occurring is a new hazard many workplaces are not prepared to respond to. It will be essential for workplaces to update their emergency response plans to include how to respond to this type of event.  This session will provide some risk mitigation strategies and elements for consideration when preparing for and responding to thermal runaway events. </w:t>
      </w:r>
      <w:r w:rsidRPr="00487EA3">
        <w:rPr>
          <w:rFonts w:asciiTheme="minorHAnsi" w:eastAsia="Calibri" w:hAnsiTheme="minorHAnsi" w:cstheme="minorHAnsi"/>
          <w:lang w:val="en-US" w:eastAsia="en-US"/>
        </w:rPr>
        <w:tab/>
      </w:r>
      <w:r w:rsidRPr="00487EA3">
        <w:rPr>
          <w:rFonts w:asciiTheme="minorHAnsi" w:eastAsia="Calibri" w:hAnsiTheme="minorHAnsi" w:cstheme="minorHAnsi"/>
          <w:lang w:val="en-US" w:eastAsia="en-US"/>
        </w:rPr>
        <w:tab/>
      </w:r>
    </w:p>
    <w:p w14:paraId="78EE81AA" w14:textId="77777777" w:rsidR="000A3097" w:rsidRDefault="000A3097" w:rsidP="000B2C98">
      <w:pPr>
        <w:rPr>
          <w:rFonts w:asciiTheme="minorHAnsi" w:eastAsia="Calibri" w:hAnsiTheme="minorHAnsi" w:cstheme="minorHAnsi"/>
          <w:lang w:val="en-US" w:eastAsia="en-US"/>
        </w:rPr>
      </w:pPr>
    </w:p>
    <w:p w14:paraId="6E58AF4D" w14:textId="7A249030" w:rsidR="009A334E" w:rsidRDefault="000B2C98" w:rsidP="009A334E">
      <w:pPr>
        <w:ind w:left="2160" w:hanging="2160"/>
        <w:rPr>
          <w:rFonts w:asciiTheme="minorHAnsi" w:eastAsia="Calibri" w:hAnsiTheme="minorHAnsi" w:cstheme="minorHAnsi"/>
          <w:lang w:val="en-US" w:eastAsia="en-US"/>
        </w:rPr>
      </w:pPr>
      <w:r w:rsidRPr="0032170D">
        <w:rPr>
          <w:rFonts w:asciiTheme="minorHAnsi" w:eastAsia="Calibri" w:hAnsiTheme="minorHAnsi" w:cstheme="minorHAnsi"/>
          <w:lang w:val="en-US" w:eastAsia="en-US"/>
        </w:rPr>
        <w:t>2:</w:t>
      </w:r>
      <w:r w:rsidR="00A4330D" w:rsidRPr="0032170D">
        <w:rPr>
          <w:rFonts w:asciiTheme="minorHAnsi" w:eastAsia="Calibri" w:hAnsiTheme="minorHAnsi" w:cstheme="minorHAnsi"/>
          <w:lang w:val="en-US" w:eastAsia="en-US"/>
        </w:rPr>
        <w:t>00</w:t>
      </w:r>
      <w:r w:rsidR="009A334E">
        <w:rPr>
          <w:rFonts w:asciiTheme="minorHAnsi" w:eastAsia="Calibri" w:hAnsiTheme="minorHAnsi" w:cstheme="minorHAnsi"/>
          <w:lang w:val="en-US" w:eastAsia="en-US"/>
        </w:rPr>
        <w:t>pm</w:t>
      </w:r>
      <w:r w:rsidRPr="0032170D">
        <w:rPr>
          <w:rFonts w:asciiTheme="minorHAnsi" w:eastAsia="Calibri" w:hAnsiTheme="minorHAnsi" w:cstheme="minorHAnsi"/>
          <w:lang w:val="en-US" w:eastAsia="en-US"/>
        </w:rPr>
        <w:t xml:space="preserve"> – 2:</w:t>
      </w:r>
      <w:r w:rsidR="0025742D">
        <w:rPr>
          <w:rFonts w:asciiTheme="minorHAnsi" w:eastAsia="Calibri" w:hAnsiTheme="minorHAnsi" w:cstheme="minorHAnsi"/>
          <w:lang w:val="en-US" w:eastAsia="en-US"/>
        </w:rPr>
        <w:t>4</w:t>
      </w:r>
      <w:r w:rsidR="0095399B">
        <w:rPr>
          <w:rFonts w:asciiTheme="minorHAnsi" w:eastAsia="Calibri" w:hAnsiTheme="minorHAnsi" w:cstheme="minorHAnsi"/>
          <w:lang w:val="en-US" w:eastAsia="en-US"/>
        </w:rPr>
        <w:t>5</w:t>
      </w:r>
      <w:r w:rsidR="009A334E">
        <w:rPr>
          <w:rFonts w:asciiTheme="minorHAnsi" w:eastAsia="Calibri" w:hAnsiTheme="minorHAnsi" w:cstheme="minorHAnsi"/>
          <w:lang w:val="en-US" w:eastAsia="en-US"/>
        </w:rPr>
        <w:t>pm</w:t>
      </w:r>
      <w:r w:rsidRPr="0032170D">
        <w:rPr>
          <w:rFonts w:asciiTheme="minorHAnsi" w:eastAsia="Calibri" w:hAnsiTheme="minorHAnsi" w:cstheme="minorHAnsi"/>
          <w:lang w:val="en-US" w:eastAsia="en-US"/>
        </w:rPr>
        <w:tab/>
      </w:r>
      <w:r w:rsidR="006A55F6" w:rsidRPr="009A334E">
        <w:rPr>
          <w:rFonts w:asciiTheme="minorHAnsi" w:eastAsia="Calibri" w:hAnsiTheme="minorHAnsi" w:cstheme="minorHAnsi"/>
          <w:b/>
          <w:bCs/>
          <w:i/>
          <w:iCs/>
          <w:lang w:val="en-US" w:eastAsia="en-US"/>
        </w:rPr>
        <w:t>Safety, Technical and Compliance Considerations of EV Charging Infrastructure</w:t>
      </w:r>
      <w:r w:rsidR="009A334E">
        <w:rPr>
          <w:rFonts w:asciiTheme="minorHAnsi" w:eastAsia="Calibri" w:hAnsiTheme="minorHAnsi" w:cstheme="minorHAnsi"/>
          <w:lang w:val="en-US" w:eastAsia="en-US"/>
        </w:rPr>
        <w:t xml:space="preserve">: </w:t>
      </w:r>
    </w:p>
    <w:p w14:paraId="4F3C56D3" w14:textId="631316A5" w:rsidR="009A334E" w:rsidRPr="006A55F6" w:rsidRDefault="009A334E" w:rsidP="009A334E">
      <w:pPr>
        <w:ind w:left="2160"/>
        <w:rPr>
          <w:rFonts w:asciiTheme="minorHAnsi" w:eastAsia="Calibri" w:hAnsiTheme="minorHAnsi" w:cstheme="minorHAnsi"/>
          <w:lang w:val="en-US" w:eastAsia="en-US"/>
        </w:rPr>
      </w:pPr>
      <w:r w:rsidRPr="009A334E">
        <w:rPr>
          <w:rFonts w:asciiTheme="minorHAnsi" w:eastAsia="Calibri" w:hAnsiTheme="minorHAnsi" w:cstheme="minorHAnsi"/>
          <w:i/>
          <w:iCs/>
          <w:lang w:val="en-US" w:eastAsia="en-US"/>
        </w:rPr>
        <w:t>Sarah Kempel BES, MA LEAD (she/her) Program Coordinator, Continuing Education</w:t>
      </w:r>
    </w:p>
    <w:p w14:paraId="18DEC19B" w14:textId="58DBC5DA" w:rsidR="006A55F6" w:rsidRPr="006A55F6" w:rsidRDefault="006A55F6" w:rsidP="006A55F6">
      <w:pPr>
        <w:rPr>
          <w:rFonts w:asciiTheme="minorHAnsi" w:eastAsia="Calibri" w:hAnsiTheme="minorHAnsi" w:cstheme="minorHAnsi"/>
          <w:lang w:val="en-US" w:eastAsia="en-US"/>
        </w:rPr>
      </w:pPr>
    </w:p>
    <w:p w14:paraId="4A3DEADC" w14:textId="6459EE8B" w:rsidR="006A55F6" w:rsidRPr="006A55F6" w:rsidRDefault="006A55F6" w:rsidP="009A334E">
      <w:pPr>
        <w:ind w:left="2160"/>
        <w:rPr>
          <w:rFonts w:asciiTheme="minorHAnsi" w:eastAsia="Calibri" w:hAnsiTheme="minorHAnsi" w:cstheme="minorHAnsi"/>
          <w:lang w:val="en-US" w:eastAsia="en-US"/>
        </w:rPr>
      </w:pPr>
      <w:r w:rsidRPr="006A55F6">
        <w:rPr>
          <w:rFonts w:asciiTheme="minorHAnsi" w:eastAsia="Calibri" w:hAnsiTheme="minorHAnsi" w:cstheme="minorHAnsi"/>
          <w:lang w:val="en-US" w:eastAsia="en-US"/>
        </w:rPr>
        <w:t>The Electrical Safety Authority (ESA) regulates and promotes electrical safety in Ontario. In this session, ESA will discuss key considerations for municipalities to safely integrate electric vehicle charging systems.</w:t>
      </w:r>
    </w:p>
    <w:p w14:paraId="4467D004" w14:textId="77777777" w:rsidR="006A55F6" w:rsidRPr="006A55F6" w:rsidRDefault="006A55F6" w:rsidP="006A55F6">
      <w:pPr>
        <w:rPr>
          <w:rFonts w:asciiTheme="minorHAnsi" w:eastAsia="Calibri" w:hAnsiTheme="minorHAnsi" w:cstheme="minorHAnsi"/>
          <w:lang w:val="en-US" w:eastAsia="en-US"/>
        </w:rPr>
      </w:pPr>
    </w:p>
    <w:p w14:paraId="4899B7B6" w14:textId="5855D25A" w:rsidR="009A334E" w:rsidRDefault="00E70912" w:rsidP="000B2C98">
      <w:pPr>
        <w:rPr>
          <w:rFonts w:asciiTheme="minorHAnsi" w:eastAsia="Calibri" w:hAnsiTheme="minorHAnsi" w:cstheme="minorHAnsi"/>
          <w:lang w:val="en-US" w:eastAsia="en-US"/>
        </w:rPr>
      </w:pPr>
      <w:r>
        <w:rPr>
          <w:rFonts w:asciiTheme="minorHAnsi" w:eastAsia="Calibri" w:hAnsiTheme="minorHAnsi" w:cstheme="minorHAnsi"/>
          <w:lang w:val="en-US" w:eastAsia="en-US"/>
        </w:rPr>
        <w:t>2:4</w:t>
      </w:r>
      <w:r w:rsidR="003636D4">
        <w:rPr>
          <w:rFonts w:asciiTheme="minorHAnsi" w:eastAsia="Calibri" w:hAnsiTheme="minorHAnsi" w:cstheme="minorHAnsi"/>
          <w:lang w:val="en-US" w:eastAsia="en-US"/>
        </w:rPr>
        <w:t>5</w:t>
      </w:r>
      <w:r w:rsidR="009A334E">
        <w:rPr>
          <w:rFonts w:asciiTheme="minorHAnsi" w:eastAsia="Calibri" w:hAnsiTheme="minorHAnsi" w:cstheme="minorHAnsi"/>
          <w:lang w:val="en-US" w:eastAsia="en-US"/>
        </w:rPr>
        <w:t>pm</w:t>
      </w:r>
      <w:r>
        <w:rPr>
          <w:rFonts w:asciiTheme="minorHAnsi" w:eastAsia="Calibri" w:hAnsiTheme="minorHAnsi" w:cstheme="minorHAnsi"/>
          <w:lang w:val="en-US" w:eastAsia="en-US"/>
        </w:rPr>
        <w:t xml:space="preserve"> – 3:</w:t>
      </w:r>
      <w:r w:rsidR="009A334E">
        <w:rPr>
          <w:rFonts w:asciiTheme="minorHAnsi" w:eastAsia="Calibri" w:hAnsiTheme="minorHAnsi" w:cstheme="minorHAnsi"/>
          <w:lang w:val="en-US" w:eastAsia="en-US"/>
        </w:rPr>
        <w:t>15pm</w:t>
      </w:r>
      <w:r w:rsidR="00281C66" w:rsidRPr="0032170D">
        <w:rPr>
          <w:rFonts w:asciiTheme="minorHAnsi" w:eastAsia="Calibri" w:hAnsiTheme="minorHAnsi" w:cstheme="minorHAnsi"/>
          <w:lang w:val="en-US" w:eastAsia="en-US"/>
        </w:rPr>
        <w:tab/>
      </w:r>
      <w:r w:rsidR="009A334E" w:rsidRPr="009A334E">
        <w:rPr>
          <w:rFonts w:asciiTheme="minorHAnsi" w:eastAsia="Calibri" w:hAnsiTheme="minorHAnsi" w:cstheme="minorHAnsi"/>
          <w:b/>
          <w:bCs/>
          <w:i/>
          <w:iCs/>
          <w:lang w:val="en-US" w:eastAsia="en-US"/>
        </w:rPr>
        <w:t>Afternoon Break – Sponsored by Dican</w:t>
      </w:r>
    </w:p>
    <w:p w14:paraId="1A882D70" w14:textId="37F18C22" w:rsidR="00281C66" w:rsidRPr="0032170D" w:rsidRDefault="00D16057" w:rsidP="009A334E">
      <w:pPr>
        <w:ind w:left="1440" w:firstLine="720"/>
        <w:rPr>
          <w:rFonts w:asciiTheme="minorHAnsi" w:eastAsia="Calibri" w:hAnsiTheme="minorHAnsi" w:cstheme="minorHAnsi"/>
          <w:lang w:val="en-US" w:eastAsia="en-US"/>
        </w:rPr>
      </w:pPr>
      <w:r w:rsidRPr="00615195">
        <w:rPr>
          <w:rFonts w:asciiTheme="minorHAnsi" w:eastAsia="Calibri" w:hAnsiTheme="minorHAnsi" w:cstheme="minorHAnsi"/>
          <w:b/>
          <w:bCs/>
          <w:i/>
          <w:iCs/>
          <w:lang w:val="en-US" w:eastAsia="en-US"/>
        </w:rPr>
        <w:t>Vendor showcase presentations</w:t>
      </w:r>
      <w:r>
        <w:rPr>
          <w:rFonts w:asciiTheme="minorHAnsi" w:eastAsia="Calibri" w:hAnsiTheme="minorHAnsi" w:cstheme="minorHAnsi"/>
          <w:b/>
          <w:bCs/>
          <w:i/>
          <w:iCs/>
          <w:lang w:val="en-US" w:eastAsia="en-US"/>
        </w:rPr>
        <w:t>:</w:t>
      </w:r>
      <w:r w:rsidRPr="00D16057">
        <w:rPr>
          <w:rFonts w:asciiTheme="minorHAnsi" w:eastAsia="Calibri" w:hAnsiTheme="minorHAnsi" w:cstheme="minorHAnsi"/>
          <w:lang w:val="en-US" w:eastAsia="en-US"/>
        </w:rPr>
        <w:t xml:space="preserve"> </w:t>
      </w:r>
      <w:r>
        <w:rPr>
          <w:rFonts w:asciiTheme="minorHAnsi" w:eastAsia="Calibri" w:hAnsiTheme="minorHAnsi" w:cstheme="minorHAnsi"/>
          <w:lang w:val="en-US" w:eastAsia="en-US"/>
        </w:rPr>
        <w:t>Dican</w:t>
      </w:r>
      <w:r w:rsidRPr="0032170D">
        <w:rPr>
          <w:rFonts w:asciiTheme="minorHAnsi" w:eastAsia="Calibri" w:hAnsiTheme="minorHAnsi" w:cstheme="minorHAnsi"/>
          <w:lang w:val="en-US" w:eastAsia="en-US"/>
        </w:rPr>
        <w:t xml:space="preserve"> </w:t>
      </w:r>
    </w:p>
    <w:p w14:paraId="217E6E7A" w14:textId="77777777" w:rsidR="0008222E" w:rsidRDefault="0008222E" w:rsidP="00747BD1">
      <w:pPr>
        <w:rPr>
          <w:rFonts w:asciiTheme="minorHAnsi" w:eastAsia="Calibri" w:hAnsiTheme="minorHAnsi" w:cstheme="minorHAnsi"/>
          <w:lang w:val="en-US" w:eastAsia="en-US"/>
        </w:rPr>
      </w:pPr>
    </w:p>
    <w:p w14:paraId="0842CBE3" w14:textId="58E7FDAF" w:rsidR="00C44580" w:rsidRDefault="00747BD1" w:rsidP="002C167B">
      <w:pPr>
        <w:ind w:left="2160" w:hanging="2160"/>
        <w:rPr>
          <w:rFonts w:asciiTheme="minorHAnsi" w:eastAsia="Calibri" w:hAnsiTheme="minorHAnsi" w:cstheme="minorHAnsi"/>
          <w:i/>
          <w:iCs/>
          <w:lang w:val="en-US" w:eastAsia="en-US"/>
        </w:rPr>
      </w:pPr>
      <w:r>
        <w:rPr>
          <w:rFonts w:asciiTheme="minorHAnsi" w:eastAsia="Calibri" w:hAnsiTheme="minorHAnsi" w:cstheme="minorHAnsi"/>
          <w:lang w:val="en-US" w:eastAsia="en-US"/>
        </w:rPr>
        <w:t>3</w:t>
      </w:r>
      <w:r w:rsidRPr="0032170D">
        <w:rPr>
          <w:rFonts w:asciiTheme="minorHAnsi" w:eastAsia="Calibri" w:hAnsiTheme="minorHAnsi" w:cstheme="minorHAnsi"/>
          <w:lang w:val="en-US" w:eastAsia="en-US"/>
        </w:rPr>
        <w:t>:</w:t>
      </w:r>
      <w:r w:rsidR="00C44580">
        <w:rPr>
          <w:rFonts w:asciiTheme="minorHAnsi" w:eastAsia="Calibri" w:hAnsiTheme="minorHAnsi" w:cstheme="minorHAnsi"/>
          <w:lang w:val="en-US" w:eastAsia="en-US"/>
        </w:rPr>
        <w:t>15pm</w:t>
      </w:r>
      <w:r w:rsidRPr="0032170D">
        <w:rPr>
          <w:rFonts w:asciiTheme="minorHAnsi" w:eastAsia="Calibri" w:hAnsiTheme="minorHAnsi" w:cstheme="minorHAnsi"/>
          <w:lang w:val="en-US" w:eastAsia="en-US"/>
        </w:rPr>
        <w:t xml:space="preserve"> </w:t>
      </w:r>
      <w:r w:rsidR="00C44580">
        <w:rPr>
          <w:rFonts w:asciiTheme="minorHAnsi" w:eastAsia="Calibri" w:hAnsiTheme="minorHAnsi" w:cstheme="minorHAnsi"/>
          <w:lang w:val="en-US" w:eastAsia="en-US"/>
        </w:rPr>
        <w:t>–</w:t>
      </w:r>
      <w:r w:rsidRPr="0032170D">
        <w:rPr>
          <w:rFonts w:asciiTheme="minorHAnsi" w:eastAsia="Calibri" w:hAnsiTheme="minorHAnsi" w:cstheme="minorHAnsi"/>
          <w:lang w:val="en-US" w:eastAsia="en-US"/>
        </w:rPr>
        <w:t xml:space="preserve"> </w:t>
      </w:r>
      <w:r w:rsidR="00C44580">
        <w:rPr>
          <w:rFonts w:asciiTheme="minorHAnsi" w:eastAsia="Calibri" w:hAnsiTheme="minorHAnsi" w:cstheme="minorHAnsi"/>
          <w:lang w:val="en-US" w:eastAsia="en-US"/>
        </w:rPr>
        <w:t>4</w:t>
      </w:r>
      <w:r w:rsidRPr="0032170D">
        <w:rPr>
          <w:rFonts w:asciiTheme="minorHAnsi" w:eastAsia="Calibri" w:hAnsiTheme="minorHAnsi" w:cstheme="minorHAnsi"/>
          <w:lang w:val="en-US" w:eastAsia="en-US"/>
        </w:rPr>
        <w:t>:</w:t>
      </w:r>
      <w:r w:rsidR="00C44580">
        <w:rPr>
          <w:rFonts w:asciiTheme="minorHAnsi" w:eastAsia="Calibri" w:hAnsiTheme="minorHAnsi" w:cstheme="minorHAnsi"/>
          <w:lang w:val="en-US" w:eastAsia="en-US"/>
        </w:rPr>
        <w:t>00pm</w:t>
      </w:r>
      <w:r w:rsidRPr="0032170D">
        <w:rPr>
          <w:rFonts w:asciiTheme="minorHAnsi" w:eastAsia="Calibri" w:hAnsiTheme="minorHAnsi" w:cstheme="minorHAnsi"/>
          <w:lang w:val="en-US" w:eastAsia="en-US"/>
        </w:rPr>
        <w:t xml:space="preserve"> </w:t>
      </w:r>
      <w:r w:rsidRPr="0032170D">
        <w:rPr>
          <w:rFonts w:asciiTheme="minorHAnsi" w:eastAsia="Calibri" w:hAnsiTheme="minorHAnsi" w:cstheme="minorHAnsi"/>
          <w:lang w:val="en-US" w:eastAsia="en-US"/>
        </w:rPr>
        <w:tab/>
      </w:r>
      <w:r w:rsidR="00C44580" w:rsidRPr="00C44580">
        <w:rPr>
          <w:rFonts w:asciiTheme="minorHAnsi" w:eastAsia="Calibri" w:hAnsiTheme="minorHAnsi" w:cstheme="minorHAnsi"/>
          <w:b/>
          <w:bCs/>
          <w:i/>
          <w:iCs/>
          <w:lang w:val="en-US" w:eastAsia="en-US"/>
        </w:rPr>
        <w:t>Recruitment</w:t>
      </w:r>
      <w:r w:rsidR="002C167B">
        <w:rPr>
          <w:rFonts w:asciiTheme="minorHAnsi" w:eastAsia="Calibri" w:hAnsiTheme="minorHAnsi" w:cstheme="minorHAnsi"/>
          <w:b/>
          <w:bCs/>
          <w:i/>
          <w:iCs/>
          <w:lang w:val="en-US" w:eastAsia="en-US"/>
        </w:rPr>
        <w:t xml:space="preserve"> and Retention: </w:t>
      </w:r>
      <w:r w:rsidR="00C44580" w:rsidRPr="00C44580">
        <w:rPr>
          <w:rFonts w:asciiTheme="minorHAnsi" w:eastAsia="Calibri" w:hAnsiTheme="minorHAnsi" w:cstheme="minorHAnsi"/>
          <w:b/>
          <w:bCs/>
          <w:i/>
          <w:iCs/>
          <w:lang w:val="en-US" w:eastAsia="en-US"/>
        </w:rPr>
        <w:t xml:space="preserve"> Challenges and Trends:</w:t>
      </w:r>
      <w:r w:rsidR="00C44580" w:rsidRPr="00C44580">
        <w:rPr>
          <w:rFonts w:asciiTheme="minorHAnsi" w:eastAsia="Calibri" w:hAnsiTheme="minorHAnsi" w:cstheme="minorHAnsi"/>
          <w:i/>
          <w:iCs/>
          <w:lang w:val="en-US" w:eastAsia="en-US"/>
        </w:rPr>
        <w:t xml:space="preserve"> </w:t>
      </w:r>
      <w:r w:rsidR="002C167B">
        <w:rPr>
          <w:rFonts w:asciiTheme="minorHAnsi" w:eastAsia="Calibri" w:hAnsiTheme="minorHAnsi" w:cstheme="minorHAnsi"/>
          <w:i/>
          <w:iCs/>
          <w:lang w:val="en-US" w:eastAsia="en-US"/>
        </w:rPr>
        <w:t>Laura Tolhoek, Principal Consultant &amp; Founder, Essential HR</w:t>
      </w:r>
    </w:p>
    <w:p w14:paraId="417D08D8" w14:textId="77777777" w:rsidR="002C167B" w:rsidRPr="002C167B" w:rsidRDefault="002C167B" w:rsidP="00747BD1">
      <w:pPr>
        <w:rPr>
          <w:rFonts w:asciiTheme="minorHAnsi" w:eastAsia="Calibri" w:hAnsiTheme="minorHAnsi" w:cstheme="minorHAnsi"/>
          <w:i/>
          <w:iCs/>
          <w:sz w:val="20"/>
          <w:szCs w:val="20"/>
          <w:lang w:val="en-US" w:eastAsia="en-US"/>
        </w:rPr>
      </w:pPr>
    </w:p>
    <w:p w14:paraId="5941A1CE" w14:textId="6D2B25DC" w:rsidR="002C167B" w:rsidRPr="002C167B" w:rsidRDefault="002C167B" w:rsidP="002C167B">
      <w:pPr>
        <w:ind w:left="2160"/>
        <w:rPr>
          <w:rFonts w:asciiTheme="minorHAnsi" w:eastAsia="Times New Roman" w:hAnsiTheme="minorHAnsi" w:cstheme="minorHAnsi"/>
        </w:rPr>
      </w:pPr>
      <w:r w:rsidRPr="002C167B">
        <w:rPr>
          <w:rFonts w:asciiTheme="minorHAnsi" w:hAnsiTheme="minorHAnsi" w:cstheme="minorHAnsi"/>
        </w:rPr>
        <w:t>Understanding the Landscape</w:t>
      </w:r>
      <w:r>
        <w:rPr>
          <w:rFonts w:asciiTheme="minorHAnsi" w:hAnsiTheme="minorHAnsi" w:cstheme="minorHAnsi"/>
        </w:rPr>
        <w:t xml:space="preserve"> with a</w:t>
      </w:r>
      <w:r w:rsidRPr="002C167B">
        <w:rPr>
          <w:rFonts w:asciiTheme="minorHAnsi" w:eastAsia="Times New Roman" w:hAnsiTheme="minorHAnsi" w:cstheme="minorHAnsi"/>
        </w:rPr>
        <w:t>nalysis of current employment trends focusing on the municipal sector.</w:t>
      </w:r>
      <w:r>
        <w:rPr>
          <w:rFonts w:asciiTheme="minorHAnsi" w:eastAsia="Times New Roman" w:hAnsiTheme="minorHAnsi" w:cstheme="minorHAnsi"/>
        </w:rPr>
        <w:t xml:space="preserve">  Identifying i</w:t>
      </w:r>
      <w:r w:rsidRPr="002C167B">
        <w:rPr>
          <w:rFonts w:asciiTheme="minorHAnsi" w:hAnsiTheme="minorHAnsi" w:cstheme="minorHAnsi"/>
        </w:rPr>
        <w:t xml:space="preserve">nnovative </w:t>
      </w:r>
      <w:r>
        <w:rPr>
          <w:rFonts w:asciiTheme="minorHAnsi" w:hAnsiTheme="minorHAnsi" w:cstheme="minorHAnsi"/>
        </w:rPr>
        <w:t>r</w:t>
      </w:r>
      <w:r w:rsidRPr="002C167B">
        <w:rPr>
          <w:rFonts w:asciiTheme="minorHAnsi" w:hAnsiTheme="minorHAnsi" w:cstheme="minorHAnsi"/>
        </w:rPr>
        <w:t xml:space="preserve">ecruitment </w:t>
      </w:r>
      <w:r>
        <w:rPr>
          <w:rFonts w:asciiTheme="minorHAnsi" w:hAnsiTheme="minorHAnsi" w:cstheme="minorHAnsi"/>
        </w:rPr>
        <w:t>s</w:t>
      </w:r>
      <w:r w:rsidRPr="002C167B">
        <w:rPr>
          <w:rFonts w:asciiTheme="minorHAnsi" w:hAnsiTheme="minorHAnsi" w:cstheme="minorHAnsi"/>
        </w:rPr>
        <w:t>trategies</w:t>
      </w:r>
      <w:r>
        <w:rPr>
          <w:rFonts w:asciiTheme="minorHAnsi" w:hAnsiTheme="minorHAnsi" w:cstheme="minorHAnsi"/>
        </w:rPr>
        <w:t xml:space="preserve"> including: o</w:t>
      </w:r>
      <w:r w:rsidRPr="002C167B">
        <w:rPr>
          <w:rFonts w:asciiTheme="minorHAnsi" w:eastAsia="Times New Roman" w:hAnsiTheme="minorHAnsi" w:cstheme="minorHAnsi"/>
        </w:rPr>
        <w:t>utreach and Branding</w:t>
      </w:r>
      <w:r>
        <w:rPr>
          <w:rFonts w:asciiTheme="minorHAnsi" w:eastAsia="Times New Roman" w:hAnsiTheme="minorHAnsi" w:cstheme="minorHAnsi"/>
        </w:rPr>
        <w:t xml:space="preserve">, </w:t>
      </w:r>
      <w:r w:rsidRPr="002C167B">
        <w:rPr>
          <w:rFonts w:asciiTheme="minorHAnsi" w:eastAsia="Times New Roman" w:hAnsiTheme="minorHAnsi" w:cstheme="minorHAnsi"/>
        </w:rPr>
        <w:t>Leveraging Technology</w:t>
      </w:r>
      <w:r>
        <w:rPr>
          <w:rFonts w:asciiTheme="minorHAnsi" w:eastAsia="Times New Roman" w:hAnsiTheme="minorHAnsi" w:cstheme="minorHAnsi"/>
        </w:rPr>
        <w:t>, P</w:t>
      </w:r>
      <w:r w:rsidRPr="002C167B">
        <w:rPr>
          <w:rFonts w:asciiTheme="minorHAnsi" w:eastAsia="Times New Roman" w:hAnsiTheme="minorHAnsi" w:cstheme="minorHAnsi"/>
        </w:rPr>
        <w:t>artnership Models: Collaborating with educational institutions and trade schools.</w:t>
      </w:r>
      <w:r>
        <w:rPr>
          <w:rFonts w:asciiTheme="minorHAnsi" w:eastAsia="Times New Roman" w:hAnsiTheme="minorHAnsi" w:cstheme="minorHAnsi"/>
        </w:rPr>
        <w:t xml:space="preserve"> Developing</w:t>
      </w:r>
      <w:r w:rsidRPr="002C167B">
        <w:rPr>
          <w:rFonts w:asciiTheme="minorHAnsi" w:hAnsiTheme="minorHAnsi" w:cstheme="minorHAnsi"/>
        </w:rPr>
        <w:t xml:space="preserve"> Retention Strategies</w:t>
      </w:r>
      <w:r>
        <w:rPr>
          <w:rFonts w:asciiTheme="minorHAnsi" w:hAnsiTheme="minorHAnsi" w:cstheme="minorHAnsi"/>
        </w:rPr>
        <w:t xml:space="preserve"> to k</w:t>
      </w:r>
      <w:r w:rsidRPr="002C167B">
        <w:rPr>
          <w:rFonts w:asciiTheme="minorHAnsi" w:eastAsia="Times New Roman" w:hAnsiTheme="minorHAnsi" w:cstheme="minorHAnsi"/>
        </w:rPr>
        <w:t>eeping skilled trades engaged and reducing turnover.</w:t>
      </w:r>
    </w:p>
    <w:p w14:paraId="0895AA8B" w14:textId="45E93F31" w:rsidR="00C44580" w:rsidRDefault="00C44580" w:rsidP="00747BD1">
      <w:pPr>
        <w:rPr>
          <w:rFonts w:asciiTheme="minorHAnsi" w:eastAsia="Calibri" w:hAnsiTheme="minorHAnsi" w:cstheme="minorHAnsi"/>
          <w:lang w:val="en-US" w:eastAsia="en-US"/>
        </w:rPr>
      </w:pPr>
    </w:p>
    <w:p w14:paraId="1AA891DB" w14:textId="2F836947" w:rsidR="00C44580" w:rsidRPr="00C44580" w:rsidRDefault="00C44580" w:rsidP="00747BD1">
      <w:pPr>
        <w:rPr>
          <w:rFonts w:asciiTheme="minorHAnsi" w:eastAsia="Calibri" w:hAnsiTheme="minorHAnsi" w:cstheme="minorHAnsi"/>
          <w:b/>
          <w:bCs/>
          <w:i/>
          <w:iCs/>
          <w:lang w:val="en-US" w:eastAsia="en-US"/>
        </w:rPr>
      </w:pPr>
      <w:r>
        <w:rPr>
          <w:rFonts w:asciiTheme="minorHAnsi" w:eastAsia="Calibri" w:hAnsiTheme="minorHAnsi" w:cstheme="minorHAnsi"/>
          <w:lang w:val="en-US" w:eastAsia="en-US"/>
        </w:rPr>
        <w:t>4:00pm – 4:30pm</w:t>
      </w:r>
      <w:r>
        <w:rPr>
          <w:rFonts w:asciiTheme="minorHAnsi" w:eastAsia="Calibri" w:hAnsiTheme="minorHAnsi" w:cstheme="minorHAnsi"/>
          <w:lang w:val="en-US" w:eastAsia="en-US"/>
        </w:rPr>
        <w:tab/>
      </w:r>
      <w:r w:rsidRPr="00C44580">
        <w:rPr>
          <w:rFonts w:asciiTheme="minorHAnsi" w:eastAsia="Calibri" w:hAnsiTheme="minorHAnsi" w:cstheme="minorHAnsi"/>
          <w:b/>
          <w:bCs/>
          <w:i/>
          <w:iCs/>
          <w:lang w:val="en-US" w:eastAsia="en-US"/>
        </w:rPr>
        <w:t>Lithium Battery Fire Safety</w:t>
      </w:r>
    </w:p>
    <w:p w14:paraId="5E4C416A" w14:textId="726B54FE" w:rsidR="00747BD1" w:rsidRPr="00C44580" w:rsidRDefault="006A55F6" w:rsidP="00C44580">
      <w:pPr>
        <w:ind w:left="1440" w:firstLine="720"/>
        <w:rPr>
          <w:rFonts w:asciiTheme="minorHAnsi" w:eastAsia="Calibri" w:hAnsiTheme="minorHAnsi" w:cstheme="minorHAnsi"/>
          <w:i/>
          <w:iCs/>
          <w:lang w:val="en-US" w:eastAsia="en-US"/>
        </w:rPr>
      </w:pPr>
      <w:r w:rsidRPr="00C44580">
        <w:rPr>
          <w:rFonts w:asciiTheme="minorHAnsi" w:eastAsia="Calibri" w:hAnsiTheme="minorHAnsi" w:cstheme="minorHAnsi"/>
          <w:i/>
          <w:iCs/>
          <w:lang w:val="en-US" w:eastAsia="en-US"/>
        </w:rPr>
        <w:t>St Cathartines Fire Service</w:t>
      </w:r>
    </w:p>
    <w:p w14:paraId="481FA321" w14:textId="77777777" w:rsidR="0008222E" w:rsidRDefault="0008222E" w:rsidP="001D4219">
      <w:pPr>
        <w:ind w:left="720" w:hanging="720"/>
        <w:rPr>
          <w:rFonts w:asciiTheme="minorHAnsi" w:eastAsia="Calibri" w:hAnsiTheme="minorHAnsi" w:cstheme="minorHAnsi"/>
          <w:lang w:val="en-US" w:eastAsia="en-US"/>
        </w:rPr>
      </w:pPr>
    </w:p>
    <w:p w14:paraId="44F76544" w14:textId="347FAD6F" w:rsidR="00C44580" w:rsidRPr="00C44580" w:rsidRDefault="00C44580" w:rsidP="001D4219">
      <w:pPr>
        <w:ind w:left="720" w:hanging="720"/>
        <w:rPr>
          <w:rFonts w:asciiTheme="minorHAnsi" w:eastAsia="Calibri" w:hAnsiTheme="minorHAnsi" w:cstheme="minorHAnsi"/>
          <w:b/>
          <w:bCs/>
          <w:i/>
          <w:iCs/>
          <w:lang w:val="en-US" w:eastAsia="en-US"/>
        </w:rPr>
      </w:pPr>
      <w:r>
        <w:rPr>
          <w:rFonts w:asciiTheme="minorHAnsi" w:eastAsia="Calibri" w:hAnsiTheme="minorHAnsi" w:cstheme="minorHAnsi"/>
          <w:lang w:val="en-US" w:eastAsia="en-US"/>
        </w:rPr>
        <w:t>4:30pm</w:t>
      </w:r>
      <w:r w:rsidR="000B2C98" w:rsidRPr="0032170D">
        <w:rPr>
          <w:rFonts w:asciiTheme="minorHAnsi" w:eastAsia="Calibri" w:hAnsiTheme="minorHAnsi" w:cstheme="minorHAnsi"/>
          <w:lang w:val="en-US" w:eastAsia="en-US"/>
        </w:rPr>
        <w:t xml:space="preserve"> – </w:t>
      </w:r>
      <w:r>
        <w:rPr>
          <w:rFonts w:asciiTheme="minorHAnsi" w:eastAsia="Calibri" w:hAnsiTheme="minorHAnsi" w:cstheme="minorHAnsi"/>
          <w:lang w:val="en-US" w:eastAsia="en-US"/>
        </w:rPr>
        <w:t>5</w:t>
      </w:r>
      <w:r w:rsidR="009114CE">
        <w:rPr>
          <w:rFonts w:asciiTheme="minorHAnsi" w:eastAsia="Calibri" w:hAnsiTheme="minorHAnsi" w:cstheme="minorHAnsi"/>
          <w:lang w:val="en-US" w:eastAsia="en-US"/>
        </w:rPr>
        <w:t>:</w:t>
      </w:r>
      <w:r>
        <w:rPr>
          <w:rFonts w:asciiTheme="minorHAnsi" w:eastAsia="Calibri" w:hAnsiTheme="minorHAnsi" w:cstheme="minorHAnsi"/>
          <w:lang w:val="en-US" w:eastAsia="en-US"/>
        </w:rPr>
        <w:t>00pm</w:t>
      </w:r>
      <w:r w:rsidR="000B2C98" w:rsidRPr="0032170D">
        <w:rPr>
          <w:rFonts w:asciiTheme="minorHAnsi" w:eastAsia="Calibri" w:hAnsiTheme="minorHAnsi" w:cstheme="minorHAnsi"/>
          <w:lang w:val="en-US" w:eastAsia="en-US"/>
        </w:rPr>
        <w:t xml:space="preserve">  </w:t>
      </w:r>
      <w:r w:rsidR="001D4219" w:rsidRPr="0032170D">
        <w:rPr>
          <w:rFonts w:asciiTheme="minorHAnsi" w:eastAsia="Calibri" w:hAnsiTheme="minorHAnsi" w:cstheme="minorHAnsi"/>
          <w:lang w:val="en-US" w:eastAsia="en-US"/>
        </w:rPr>
        <w:tab/>
      </w:r>
      <w:r w:rsidRPr="00C44580">
        <w:rPr>
          <w:rFonts w:asciiTheme="minorHAnsi" w:eastAsia="Calibri" w:hAnsiTheme="minorHAnsi" w:cstheme="minorHAnsi"/>
          <w:b/>
          <w:bCs/>
          <w:i/>
          <w:iCs/>
          <w:lang w:val="en-US" w:eastAsia="en-US"/>
        </w:rPr>
        <w:t>Red Light and Speed Cameras – Effects on you</w:t>
      </w:r>
      <w:r w:rsidR="00967870">
        <w:rPr>
          <w:rFonts w:asciiTheme="minorHAnsi" w:eastAsia="Calibri" w:hAnsiTheme="minorHAnsi" w:cstheme="minorHAnsi"/>
          <w:b/>
          <w:bCs/>
          <w:i/>
          <w:iCs/>
          <w:lang w:val="en-US" w:eastAsia="en-US"/>
        </w:rPr>
        <w:t>r</w:t>
      </w:r>
      <w:r w:rsidRPr="00C44580">
        <w:rPr>
          <w:rFonts w:asciiTheme="minorHAnsi" w:eastAsia="Calibri" w:hAnsiTheme="minorHAnsi" w:cstheme="minorHAnsi"/>
          <w:b/>
          <w:bCs/>
          <w:i/>
          <w:iCs/>
          <w:lang w:val="en-US" w:eastAsia="en-US"/>
        </w:rPr>
        <w:t xml:space="preserve"> CVOR</w:t>
      </w:r>
    </w:p>
    <w:p w14:paraId="5EC717F6" w14:textId="5998E191" w:rsidR="001D4219" w:rsidRPr="00C44580" w:rsidRDefault="00C44580" w:rsidP="00C44580">
      <w:pPr>
        <w:ind w:left="1440" w:firstLine="720"/>
        <w:rPr>
          <w:rFonts w:asciiTheme="minorHAnsi" w:hAnsiTheme="minorHAnsi" w:cs="Arial"/>
          <w:i/>
          <w:iCs/>
        </w:rPr>
      </w:pPr>
      <w:r>
        <w:rPr>
          <w:rFonts w:asciiTheme="minorHAnsi" w:eastAsia="Calibri" w:hAnsiTheme="minorHAnsi" w:cstheme="minorHAnsi"/>
          <w:i/>
          <w:iCs/>
          <w:lang w:val="en-US" w:eastAsia="en-US"/>
        </w:rPr>
        <w:t xml:space="preserve">MEOA - </w:t>
      </w:r>
      <w:r w:rsidR="00F330E3" w:rsidRPr="00C44580">
        <w:rPr>
          <w:rFonts w:asciiTheme="minorHAnsi" w:eastAsia="Calibri" w:hAnsiTheme="minorHAnsi" w:cstheme="minorHAnsi"/>
          <w:i/>
          <w:iCs/>
          <w:lang w:val="en-US" w:eastAsia="en-US"/>
        </w:rPr>
        <w:t>Fleet Safety &amp; Compliance</w:t>
      </w:r>
      <w:r>
        <w:rPr>
          <w:rFonts w:asciiTheme="minorHAnsi" w:eastAsia="Calibri" w:hAnsiTheme="minorHAnsi" w:cstheme="minorHAnsi"/>
          <w:i/>
          <w:iCs/>
          <w:lang w:val="en-US" w:eastAsia="en-US"/>
        </w:rPr>
        <w:t xml:space="preserve"> Subcommittee</w:t>
      </w:r>
    </w:p>
    <w:p w14:paraId="2E57EC2A" w14:textId="77777777" w:rsidR="0008222E" w:rsidRDefault="0008222E" w:rsidP="000B2C98">
      <w:pPr>
        <w:rPr>
          <w:rFonts w:asciiTheme="minorHAnsi" w:eastAsia="Calibri" w:hAnsiTheme="minorHAnsi" w:cstheme="minorHAnsi"/>
          <w:lang w:val="en-US" w:eastAsia="en-US"/>
        </w:rPr>
      </w:pPr>
    </w:p>
    <w:p w14:paraId="6E97B6F3" w14:textId="17120F24" w:rsidR="000B2C98" w:rsidRDefault="000B77F9" w:rsidP="000B2C98">
      <w:pPr>
        <w:rPr>
          <w:rFonts w:asciiTheme="minorHAnsi" w:eastAsia="Calibri" w:hAnsiTheme="minorHAnsi" w:cstheme="minorHAnsi"/>
          <w:lang w:val="en-US" w:eastAsia="en-US"/>
        </w:rPr>
      </w:pPr>
      <w:r>
        <w:rPr>
          <w:rFonts w:asciiTheme="minorHAnsi" w:eastAsia="Calibri" w:hAnsiTheme="minorHAnsi" w:cstheme="minorHAnsi"/>
          <w:lang w:val="en-US" w:eastAsia="en-US"/>
        </w:rPr>
        <w:t>5</w:t>
      </w:r>
      <w:r w:rsidR="009114CE">
        <w:rPr>
          <w:rFonts w:asciiTheme="minorHAnsi" w:eastAsia="Calibri" w:hAnsiTheme="minorHAnsi" w:cstheme="minorHAnsi"/>
          <w:lang w:val="en-US" w:eastAsia="en-US"/>
        </w:rPr>
        <w:t>:00</w:t>
      </w:r>
      <w:r>
        <w:rPr>
          <w:rFonts w:asciiTheme="minorHAnsi" w:eastAsia="Calibri" w:hAnsiTheme="minorHAnsi" w:cstheme="minorHAnsi"/>
          <w:lang w:val="en-US" w:eastAsia="en-US"/>
        </w:rPr>
        <w:t>pm</w:t>
      </w:r>
      <w:r w:rsidR="004640DB">
        <w:rPr>
          <w:rFonts w:asciiTheme="minorHAnsi" w:eastAsia="Calibri" w:hAnsiTheme="minorHAnsi" w:cstheme="minorHAnsi"/>
          <w:lang w:val="en-US" w:eastAsia="en-US"/>
        </w:rPr>
        <w:t xml:space="preserve"> </w:t>
      </w:r>
      <w:r>
        <w:rPr>
          <w:rFonts w:asciiTheme="minorHAnsi" w:eastAsia="Calibri" w:hAnsiTheme="minorHAnsi" w:cstheme="minorHAnsi"/>
          <w:lang w:val="en-US" w:eastAsia="en-US"/>
        </w:rPr>
        <w:t>–</w:t>
      </w:r>
      <w:r w:rsidR="004640DB">
        <w:rPr>
          <w:rFonts w:asciiTheme="minorHAnsi" w:eastAsia="Calibri" w:hAnsiTheme="minorHAnsi" w:cstheme="minorHAnsi"/>
          <w:lang w:val="en-US" w:eastAsia="en-US"/>
        </w:rPr>
        <w:t xml:space="preserve"> </w:t>
      </w:r>
      <w:r>
        <w:rPr>
          <w:rFonts w:asciiTheme="minorHAnsi" w:eastAsia="Calibri" w:hAnsiTheme="minorHAnsi" w:cstheme="minorHAnsi"/>
          <w:lang w:val="en-US" w:eastAsia="en-US"/>
        </w:rPr>
        <w:t>5</w:t>
      </w:r>
      <w:r w:rsidR="004640DB">
        <w:rPr>
          <w:rFonts w:asciiTheme="minorHAnsi" w:eastAsia="Calibri" w:hAnsiTheme="minorHAnsi" w:cstheme="minorHAnsi"/>
          <w:lang w:val="en-US" w:eastAsia="en-US"/>
        </w:rPr>
        <w:t>:15</w:t>
      </w:r>
      <w:r>
        <w:rPr>
          <w:rFonts w:asciiTheme="minorHAnsi" w:eastAsia="Calibri" w:hAnsiTheme="minorHAnsi" w:cstheme="minorHAnsi"/>
          <w:lang w:val="en-US" w:eastAsia="en-US"/>
        </w:rPr>
        <w:t>pm</w:t>
      </w:r>
      <w:r w:rsidR="000B2C98" w:rsidRPr="0032170D">
        <w:rPr>
          <w:rFonts w:asciiTheme="minorHAnsi" w:eastAsia="Calibri" w:hAnsiTheme="minorHAnsi" w:cstheme="minorHAnsi"/>
          <w:lang w:val="en-US" w:eastAsia="en-US"/>
        </w:rPr>
        <w:t>  </w:t>
      </w:r>
      <w:r w:rsidR="00D21CB5" w:rsidRPr="0032170D">
        <w:rPr>
          <w:rFonts w:asciiTheme="minorHAnsi" w:eastAsia="Calibri" w:hAnsiTheme="minorHAnsi" w:cstheme="minorHAnsi"/>
          <w:lang w:val="en-US" w:eastAsia="en-US"/>
        </w:rPr>
        <w:tab/>
      </w:r>
      <w:r w:rsidR="00F330E3">
        <w:rPr>
          <w:rFonts w:asciiTheme="minorHAnsi" w:eastAsia="Calibri" w:hAnsiTheme="minorHAnsi" w:cstheme="minorHAnsi"/>
          <w:lang w:val="en-US" w:eastAsia="en-US"/>
        </w:rPr>
        <w:t>50/50 draw an</w:t>
      </w:r>
      <w:r w:rsidR="004640DB">
        <w:rPr>
          <w:rFonts w:asciiTheme="minorHAnsi" w:eastAsia="Calibri" w:hAnsiTheme="minorHAnsi" w:cstheme="minorHAnsi"/>
          <w:lang w:val="en-US" w:eastAsia="en-US"/>
        </w:rPr>
        <w:t xml:space="preserve"> Draws</w:t>
      </w:r>
    </w:p>
    <w:p w14:paraId="7475B101" w14:textId="1B3E2E48" w:rsidR="00146C6C" w:rsidRDefault="00146C6C" w:rsidP="000B2C98">
      <w:pPr>
        <w:rPr>
          <w:rFonts w:asciiTheme="minorHAnsi" w:eastAsia="Calibri" w:hAnsiTheme="minorHAnsi" w:cstheme="minorHAnsi"/>
          <w:lang w:val="en-US" w:eastAsia="en-US"/>
        </w:rPr>
      </w:pPr>
      <w:r>
        <w:rPr>
          <w:rFonts w:asciiTheme="minorHAnsi" w:eastAsia="Calibri" w:hAnsiTheme="minorHAnsi" w:cstheme="minorHAnsi"/>
          <w:lang w:val="en-US" w:eastAsia="en-US"/>
        </w:rPr>
        <w:tab/>
      </w:r>
      <w:r>
        <w:rPr>
          <w:rFonts w:asciiTheme="minorHAnsi" w:eastAsia="Calibri" w:hAnsiTheme="minorHAnsi" w:cstheme="minorHAnsi"/>
          <w:lang w:val="en-US" w:eastAsia="en-US"/>
        </w:rPr>
        <w:tab/>
      </w:r>
    </w:p>
    <w:p w14:paraId="154BD4D3" w14:textId="61DEA1E6" w:rsidR="00381158" w:rsidRPr="00BC2540" w:rsidRDefault="000B77F9" w:rsidP="000B2C98">
      <w:pPr>
        <w:rPr>
          <w:rFonts w:asciiTheme="minorHAnsi" w:eastAsia="Calibri" w:hAnsiTheme="minorHAnsi" w:cstheme="minorHAnsi"/>
          <w:b/>
          <w:bCs/>
          <w:i/>
          <w:iCs/>
          <w:lang w:val="en-US" w:eastAsia="en-US"/>
        </w:rPr>
      </w:pPr>
      <w:r>
        <w:rPr>
          <w:rFonts w:asciiTheme="minorHAnsi" w:eastAsia="Calibri" w:hAnsiTheme="minorHAnsi" w:cstheme="minorHAnsi"/>
          <w:lang w:val="en-US" w:eastAsia="en-US"/>
        </w:rPr>
        <w:t>5</w:t>
      </w:r>
      <w:r w:rsidR="00381158">
        <w:rPr>
          <w:rFonts w:asciiTheme="minorHAnsi" w:eastAsia="Calibri" w:hAnsiTheme="minorHAnsi" w:cstheme="minorHAnsi"/>
          <w:lang w:val="en-US" w:eastAsia="en-US"/>
        </w:rPr>
        <w:t xml:space="preserve">:30 </w:t>
      </w:r>
      <w:r w:rsidR="008E64E9">
        <w:rPr>
          <w:rFonts w:asciiTheme="minorHAnsi" w:eastAsia="Calibri" w:hAnsiTheme="minorHAnsi" w:cstheme="minorHAnsi"/>
          <w:lang w:val="en-US" w:eastAsia="en-US"/>
        </w:rPr>
        <w:tab/>
      </w:r>
      <w:r w:rsidR="008E64E9">
        <w:rPr>
          <w:rFonts w:asciiTheme="minorHAnsi" w:eastAsia="Calibri" w:hAnsiTheme="minorHAnsi" w:cstheme="minorHAnsi"/>
          <w:lang w:val="en-US" w:eastAsia="en-US"/>
        </w:rPr>
        <w:tab/>
      </w:r>
      <w:r>
        <w:rPr>
          <w:rFonts w:asciiTheme="minorHAnsi" w:eastAsia="Calibri" w:hAnsiTheme="minorHAnsi" w:cstheme="minorHAnsi"/>
          <w:lang w:val="en-US" w:eastAsia="en-US"/>
        </w:rPr>
        <w:tab/>
      </w:r>
      <w:r w:rsidR="008E64E9" w:rsidRPr="000B77F9">
        <w:rPr>
          <w:rFonts w:asciiTheme="minorHAnsi" w:eastAsia="Calibri" w:hAnsiTheme="minorHAnsi" w:cstheme="minorHAnsi"/>
          <w:b/>
          <w:bCs/>
          <w:i/>
          <w:iCs/>
          <w:lang w:val="en-US" w:eastAsia="en-US"/>
        </w:rPr>
        <w:t>Close</w:t>
      </w:r>
    </w:p>
    <w:p w14:paraId="094DCECA" w14:textId="77777777" w:rsidR="000B77F9" w:rsidRDefault="000B77F9" w:rsidP="000B2C98">
      <w:pPr>
        <w:rPr>
          <w:rFonts w:asciiTheme="minorHAnsi" w:eastAsia="Calibri" w:hAnsiTheme="minorHAnsi" w:cstheme="minorHAnsi"/>
          <w:lang w:val="en-US" w:eastAsia="en-US"/>
        </w:rPr>
      </w:pPr>
    </w:p>
    <w:p w14:paraId="7098684F" w14:textId="7E0BC37F" w:rsidR="00381158" w:rsidRPr="0008222E" w:rsidRDefault="00381158" w:rsidP="0008222E">
      <w:pPr>
        <w:jc w:val="center"/>
        <w:rPr>
          <w:rFonts w:asciiTheme="minorHAnsi" w:eastAsia="Calibri" w:hAnsiTheme="minorHAnsi" w:cstheme="minorHAnsi"/>
          <w:sz w:val="48"/>
          <w:szCs w:val="48"/>
          <w:lang w:val="en-US" w:eastAsia="en-US"/>
        </w:rPr>
      </w:pPr>
      <w:r w:rsidRPr="0008222E">
        <w:rPr>
          <w:rFonts w:asciiTheme="minorHAnsi" w:eastAsia="Calibri" w:hAnsiTheme="minorHAnsi" w:cstheme="minorHAnsi"/>
          <w:sz w:val="48"/>
          <w:szCs w:val="48"/>
          <w:lang w:val="en-US" w:eastAsia="en-US"/>
        </w:rPr>
        <w:t xml:space="preserve">Cocktail </w:t>
      </w:r>
      <w:r w:rsidR="00334586" w:rsidRPr="0008222E">
        <w:rPr>
          <w:rFonts w:asciiTheme="minorHAnsi" w:eastAsia="Calibri" w:hAnsiTheme="minorHAnsi" w:cstheme="minorHAnsi"/>
          <w:sz w:val="48"/>
          <w:szCs w:val="48"/>
          <w:lang w:val="en-US" w:eastAsia="en-US"/>
        </w:rPr>
        <w:t xml:space="preserve">6:00 </w:t>
      </w:r>
      <w:r w:rsidR="00F17CD1" w:rsidRPr="0008222E">
        <w:rPr>
          <w:rFonts w:asciiTheme="minorHAnsi" w:eastAsia="Calibri" w:hAnsiTheme="minorHAnsi" w:cstheme="minorHAnsi"/>
          <w:sz w:val="48"/>
          <w:szCs w:val="48"/>
          <w:lang w:val="en-US" w:eastAsia="en-US"/>
        </w:rPr>
        <w:t>7</w:t>
      </w:r>
      <w:r w:rsidR="00334586" w:rsidRPr="0008222E">
        <w:rPr>
          <w:rFonts w:asciiTheme="minorHAnsi" w:eastAsia="Calibri" w:hAnsiTheme="minorHAnsi" w:cstheme="minorHAnsi"/>
          <w:sz w:val="48"/>
          <w:szCs w:val="48"/>
          <w:lang w:val="en-US" w:eastAsia="en-US"/>
        </w:rPr>
        <w:t>:</w:t>
      </w:r>
      <w:r w:rsidR="00F17CD1" w:rsidRPr="0008222E">
        <w:rPr>
          <w:rFonts w:asciiTheme="minorHAnsi" w:eastAsia="Calibri" w:hAnsiTheme="minorHAnsi" w:cstheme="minorHAnsi"/>
          <w:sz w:val="48"/>
          <w:szCs w:val="48"/>
          <w:lang w:val="en-US" w:eastAsia="en-US"/>
        </w:rPr>
        <w:t>0</w:t>
      </w:r>
      <w:r w:rsidR="00334586" w:rsidRPr="0008222E">
        <w:rPr>
          <w:rFonts w:asciiTheme="minorHAnsi" w:eastAsia="Calibri" w:hAnsiTheme="minorHAnsi" w:cstheme="minorHAnsi"/>
          <w:sz w:val="48"/>
          <w:szCs w:val="48"/>
          <w:lang w:val="en-US" w:eastAsia="en-US"/>
        </w:rPr>
        <w:t>0</w:t>
      </w:r>
    </w:p>
    <w:p w14:paraId="1B1CD6C5" w14:textId="1B895452" w:rsidR="00334586" w:rsidRDefault="00334586" w:rsidP="0008222E">
      <w:pPr>
        <w:jc w:val="center"/>
        <w:rPr>
          <w:rFonts w:asciiTheme="minorHAnsi" w:eastAsia="Calibri" w:hAnsiTheme="minorHAnsi" w:cstheme="minorHAnsi"/>
          <w:sz w:val="48"/>
          <w:szCs w:val="48"/>
          <w:lang w:val="en-US" w:eastAsia="en-US"/>
        </w:rPr>
      </w:pPr>
      <w:r w:rsidRPr="0008222E">
        <w:rPr>
          <w:rFonts w:asciiTheme="minorHAnsi" w:eastAsia="Calibri" w:hAnsiTheme="minorHAnsi" w:cstheme="minorHAnsi"/>
          <w:sz w:val="48"/>
          <w:szCs w:val="48"/>
          <w:lang w:val="en-US" w:eastAsia="en-US"/>
        </w:rPr>
        <w:t xml:space="preserve">Dinner </w:t>
      </w:r>
      <w:r w:rsidR="00F17CD1" w:rsidRPr="0008222E">
        <w:rPr>
          <w:rFonts w:asciiTheme="minorHAnsi" w:eastAsia="Calibri" w:hAnsiTheme="minorHAnsi" w:cstheme="minorHAnsi"/>
          <w:sz w:val="48"/>
          <w:szCs w:val="48"/>
          <w:lang w:val="en-US" w:eastAsia="en-US"/>
        </w:rPr>
        <w:t>7:00</w:t>
      </w:r>
    </w:p>
    <w:p w14:paraId="674055AE" w14:textId="49BD8FCE" w:rsidR="000B77F9" w:rsidRPr="000B77F9" w:rsidRDefault="000B77F9" w:rsidP="00BC2540">
      <w:pPr>
        <w:jc w:val="center"/>
        <w:rPr>
          <w:rFonts w:asciiTheme="minorHAnsi" w:eastAsia="Calibri" w:hAnsiTheme="minorHAnsi" w:cstheme="minorHAnsi"/>
          <w:i/>
          <w:iCs/>
          <w:sz w:val="36"/>
          <w:szCs w:val="36"/>
          <w:lang w:val="en-US" w:eastAsia="en-US"/>
        </w:rPr>
      </w:pPr>
      <w:r w:rsidRPr="000B77F9">
        <w:rPr>
          <w:rFonts w:asciiTheme="minorHAnsi" w:eastAsia="Calibri" w:hAnsiTheme="minorHAnsi" w:cstheme="minorHAnsi"/>
          <w:i/>
          <w:iCs/>
          <w:sz w:val="36"/>
          <w:szCs w:val="36"/>
          <w:lang w:val="en-US" w:eastAsia="en-US"/>
        </w:rPr>
        <w:t>Post Dinner - Game Night</w:t>
      </w:r>
      <w:r>
        <w:rPr>
          <w:rFonts w:asciiTheme="minorHAnsi" w:eastAsia="Calibri" w:hAnsiTheme="minorHAnsi" w:cstheme="minorHAnsi"/>
          <w:i/>
          <w:iCs/>
          <w:sz w:val="36"/>
          <w:szCs w:val="36"/>
          <w:lang w:val="en-US" w:eastAsia="en-US"/>
        </w:rPr>
        <w:t xml:space="preserve"> and Activities</w:t>
      </w:r>
    </w:p>
    <w:sectPr w:rsidR="000B77F9" w:rsidRPr="000B77F9" w:rsidSect="00BC2540">
      <w:headerReference w:type="default" r:id="rId8"/>
      <w:pgSz w:w="12240" w:h="15840"/>
      <w:pgMar w:top="720" w:right="720" w:bottom="5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E5CE" w14:textId="77777777" w:rsidR="00D04DEE" w:rsidRDefault="00D04DEE" w:rsidP="000A5926">
      <w:r>
        <w:separator/>
      </w:r>
    </w:p>
  </w:endnote>
  <w:endnote w:type="continuationSeparator" w:id="0">
    <w:p w14:paraId="5BF7B234" w14:textId="77777777" w:rsidR="00D04DEE" w:rsidRDefault="00D04DEE" w:rsidP="000A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6252" w14:textId="77777777" w:rsidR="00D04DEE" w:rsidRDefault="00D04DEE" w:rsidP="000A5926">
      <w:r>
        <w:separator/>
      </w:r>
    </w:p>
  </w:footnote>
  <w:footnote w:type="continuationSeparator" w:id="0">
    <w:p w14:paraId="42699B59" w14:textId="77777777" w:rsidR="00D04DEE" w:rsidRDefault="00D04DEE" w:rsidP="000A5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FDB3" w14:textId="6ADFA989" w:rsidR="000A5926" w:rsidRDefault="00F17CD1" w:rsidP="00F17CD1">
    <w:pPr>
      <w:pStyle w:val="Header"/>
      <w:jc w:val="center"/>
    </w:pPr>
    <w:r>
      <w:rPr>
        <w:noProof/>
      </w:rPr>
      <w:drawing>
        <wp:inline distT="0" distB="0" distL="0" distR="0" wp14:anchorId="4D8C6539" wp14:editId="5F556A66">
          <wp:extent cx="2030095" cy="10731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1073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25F2"/>
    <w:multiLevelType w:val="multilevel"/>
    <w:tmpl w:val="FFC82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90ED5"/>
    <w:multiLevelType w:val="hybridMultilevel"/>
    <w:tmpl w:val="4A2619A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3C43F2C"/>
    <w:multiLevelType w:val="hybridMultilevel"/>
    <w:tmpl w:val="E266F7EC"/>
    <w:lvl w:ilvl="0" w:tplc="2F02D988">
      <w:numFmt w:val="bullet"/>
      <w:lvlText w:val="-"/>
      <w:lvlJc w:val="left"/>
      <w:pPr>
        <w:ind w:left="2520" w:hanging="360"/>
      </w:pPr>
      <w:rPr>
        <w:rFonts w:ascii="Arial" w:eastAsia="Calibr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tabs>
          <w:tab w:val="num" w:pos="2160"/>
        </w:tabs>
        <w:ind w:left="3960" w:hanging="360"/>
      </w:pPr>
      <w:rPr>
        <w:rFonts w:ascii="Wingdings" w:hAnsi="Wingdings" w:hint="default"/>
      </w:rPr>
    </w:lvl>
    <w:lvl w:ilvl="3" w:tplc="04090001">
      <w:start w:val="1"/>
      <w:numFmt w:val="bullet"/>
      <w:lvlText w:val="."/>
      <w:lvlJc w:val="left"/>
      <w:pPr>
        <w:tabs>
          <w:tab w:val="num" w:pos="2880"/>
        </w:tabs>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tabs>
          <w:tab w:val="num" w:pos="4320"/>
        </w:tabs>
        <w:ind w:left="6120" w:hanging="360"/>
      </w:pPr>
      <w:rPr>
        <w:rFonts w:ascii="Wingdings" w:hAnsi="Wingdings" w:hint="default"/>
      </w:rPr>
    </w:lvl>
    <w:lvl w:ilvl="6" w:tplc="04090001">
      <w:start w:val="1"/>
      <w:numFmt w:val="bullet"/>
      <w:lvlText w:val="."/>
      <w:lvlJc w:val="left"/>
      <w:pPr>
        <w:tabs>
          <w:tab w:val="num" w:pos="5040"/>
        </w:tabs>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tabs>
          <w:tab w:val="num" w:pos="6480"/>
        </w:tabs>
        <w:ind w:left="8280" w:hanging="360"/>
      </w:pPr>
      <w:rPr>
        <w:rFonts w:ascii="Wingdings" w:hAnsi="Wingdings" w:hint="default"/>
      </w:rPr>
    </w:lvl>
  </w:abstractNum>
  <w:abstractNum w:abstractNumId="3" w15:restartNumberingAfterBreak="0">
    <w:nsid w:val="73EA200A"/>
    <w:multiLevelType w:val="multilevel"/>
    <w:tmpl w:val="B3D44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745A75"/>
    <w:multiLevelType w:val="multilevel"/>
    <w:tmpl w:val="0016C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4465333">
    <w:abstractNumId w:val="2"/>
  </w:num>
  <w:num w:numId="2" w16cid:durableId="1368410207">
    <w:abstractNumId w:val="1"/>
  </w:num>
  <w:num w:numId="3" w16cid:durableId="1901401578">
    <w:abstractNumId w:val="0"/>
    <w:lvlOverride w:ilvl="0"/>
    <w:lvlOverride w:ilvl="1"/>
    <w:lvlOverride w:ilvl="2"/>
    <w:lvlOverride w:ilvl="3"/>
    <w:lvlOverride w:ilvl="4"/>
    <w:lvlOverride w:ilvl="5"/>
    <w:lvlOverride w:ilvl="6"/>
    <w:lvlOverride w:ilvl="7"/>
    <w:lvlOverride w:ilvl="8"/>
  </w:num>
  <w:num w:numId="4" w16cid:durableId="316766414">
    <w:abstractNumId w:val="4"/>
    <w:lvlOverride w:ilvl="0"/>
    <w:lvlOverride w:ilvl="1"/>
    <w:lvlOverride w:ilvl="2"/>
    <w:lvlOverride w:ilvl="3"/>
    <w:lvlOverride w:ilvl="4"/>
    <w:lvlOverride w:ilvl="5"/>
    <w:lvlOverride w:ilvl="6"/>
    <w:lvlOverride w:ilvl="7"/>
    <w:lvlOverride w:ilvl="8"/>
  </w:num>
  <w:num w:numId="5" w16cid:durableId="7290126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5B"/>
    <w:rsid w:val="00043F81"/>
    <w:rsid w:val="0005695B"/>
    <w:rsid w:val="0008222E"/>
    <w:rsid w:val="00094688"/>
    <w:rsid w:val="000A2ABC"/>
    <w:rsid w:val="000A3097"/>
    <w:rsid w:val="000A5926"/>
    <w:rsid w:val="000B2C98"/>
    <w:rsid w:val="000B77F9"/>
    <w:rsid w:val="000C7168"/>
    <w:rsid w:val="000D228B"/>
    <w:rsid w:val="000F2639"/>
    <w:rsid w:val="000F77BF"/>
    <w:rsid w:val="00106853"/>
    <w:rsid w:val="0011176C"/>
    <w:rsid w:val="00123AA9"/>
    <w:rsid w:val="00146C6C"/>
    <w:rsid w:val="001501EC"/>
    <w:rsid w:val="0015256A"/>
    <w:rsid w:val="001D4219"/>
    <w:rsid w:val="001D5F3B"/>
    <w:rsid w:val="0025742D"/>
    <w:rsid w:val="00262038"/>
    <w:rsid w:val="002810B3"/>
    <w:rsid w:val="00281C66"/>
    <w:rsid w:val="00293FA9"/>
    <w:rsid w:val="002A289A"/>
    <w:rsid w:val="002A7BF1"/>
    <w:rsid w:val="002C167B"/>
    <w:rsid w:val="002E422E"/>
    <w:rsid w:val="00306160"/>
    <w:rsid w:val="00306DBB"/>
    <w:rsid w:val="0032170D"/>
    <w:rsid w:val="00334586"/>
    <w:rsid w:val="00354E40"/>
    <w:rsid w:val="003636D4"/>
    <w:rsid w:val="00372100"/>
    <w:rsid w:val="00381158"/>
    <w:rsid w:val="00391C93"/>
    <w:rsid w:val="00392240"/>
    <w:rsid w:val="00397E96"/>
    <w:rsid w:val="003C729B"/>
    <w:rsid w:val="00422840"/>
    <w:rsid w:val="00456DBD"/>
    <w:rsid w:val="004640DB"/>
    <w:rsid w:val="00487EA3"/>
    <w:rsid w:val="00493393"/>
    <w:rsid w:val="004B0BB4"/>
    <w:rsid w:val="004B6EAA"/>
    <w:rsid w:val="004E4995"/>
    <w:rsid w:val="00500437"/>
    <w:rsid w:val="00505BA5"/>
    <w:rsid w:val="00523176"/>
    <w:rsid w:val="0053044F"/>
    <w:rsid w:val="0057326A"/>
    <w:rsid w:val="00587B0D"/>
    <w:rsid w:val="005F5523"/>
    <w:rsid w:val="005F6016"/>
    <w:rsid w:val="00615195"/>
    <w:rsid w:val="0062099D"/>
    <w:rsid w:val="006209F0"/>
    <w:rsid w:val="0062615D"/>
    <w:rsid w:val="00640C01"/>
    <w:rsid w:val="00645324"/>
    <w:rsid w:val="006576C1"/>
    <w:rsid w:val="006835AE"/>
    <w:rsid w:val="00694B16"/>
    <w:rsid w:val="006A5527"/>
    <w:rsid w:val="006A55F6"/>
    <w:rsid w:val="006B6F50"/>
    <w:rsid w:val="00733AF6"/>
    <w:rsid w:val="00737A9D"/>
    <w:rsid w:val="00742089"/>
    <w:rsid w:val="00747BD1"/>
    <w:rsid w:val="007678EA"/>
    <w:rsid w:val="00773D65"/>
    <w:rsid w:val="00793127"/>
    <w:rsid w:val="00797FC2"/>
    <w:rsid w:val="007A705D"/>
    <w:rsid w:val="007B4027"/>
    <w:rsid w:val="007E0FBA"/>
    <w:rsid w:val="008118AD"/>
    <w:rsid w:val="00850904"/>
    <w:rsid w:val="00890D53"/>
    <w:rsid w:val="008A7CAB"/>
    <w:rsid w:val="008C2CCB"/>
    <w:rsid w:val="008D46BA"/>
    <w:rsid w:val="008E64E9"/>
    <w:rsid w:val="009114CE"/>
    <w:rsid w:val="00915929"/>
    <w:rsid w:val="0095399B"/>
    <w:rsid w:val="00967870"/>
    <w:rsid w:val="00971B82"/>
    <w:rsid w:val="00993EBE"/>
    <w:rsid w:val="009A334E"/>
    <w:rsid w:val="009B54BA"/>
    <w:rsid w:val="009C17C4"/>
    <w:rsid w:val="009D1FD7"/>
    <w:rsid w:val="009E7ED6"/>
    <w:rsid w:val="00A126E9"/>
    <w:rsid w:val="00A27369"/>
    <w:rsid w:val="00A31FAE"/>
    <w:rsid w:val="00A4330D"/>
    <w:rsid w:val="00A53E68"/>
    <w:rsid w:val="00A66BB0"/>
    <w:rsid w:val="00A726BC"/>
    <w:rsid w:val="00A81572"/>
    <w:rsid w:val="00AA2625"/>
    <w:rsid w:val="00AB4304"/>
    <w:rsid w:val="00B15054"/>
    <w:rsid w:val="00B933EF"/>
    <w:rsid w:val="00BA2F04"/>
    <w:rsid w:val="00BC2540"/>
    <w:rsid w:val="00C020A2"/>
    <w:rsid w:val="00C022E7"/>
    <w:rsid w:val="00C44580"/>
    <w:rsid w:val="00C97031"/>
    <w:rsid w:val="00CD67E7"/>
    <w:rsid w:val="00CE6D6A"/>
    <w:rsid w:val="00CF0316"/>
    <w:rsid w:val="00D04DEE"/>
    <w:rsid w:val="00D16057"/>
    <w:rsid w:val="00D20E6E"/>
    <w:rsid w:val="00D21CB5"/>
    <w:rsid w:val="00D42C40"/>
    <w:rsid w:val="00DB4991"/>
    <w:rsid w:val="00E507FD"/>
    <w:rsid w:val="00E55727"/>
    <w:rsid w:val="00E60EA7"/>
    <w:rsid w:val="00E70912"/>
    <w:rsid w:val="00E8114A"/>
    <w:rsid w:val="00E84B99"/>
    <w:rsid w:val="00EA3A65"/>
    <w:rsid w:val="00EB3CE7"/>
    <w:rsid w:val="00F11A0A"/>
    <w:rsid w:val="00F17CD1"/>
    <w:rsid w:val="00F330E3"/>
    <w:rsid w:val="00F95649"/>
    <w:rsid w:val="00FB79E4"/>
    <w:rsid w:val="00FE5137"/>
    <w:rsid w:val="00FE71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AE09C"/>
  <w15:docId w15:val="{6BCE5971-D233-4697-8A5E-96BD47D4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95B"/>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95B"/>
    <w:rPr>
      <w:color w:val="0000FF"/>
      <w:u w:val="single"/>
    </w:rPr>
  </w:style>
  <w:style w:type="character" w:styleId="Strong">
    <w:name w:val="Strong"/>
    <w:basedOn w:val="DefaultParagraphFont"/>
    <w:uiPriority w:val="22"/>
    <w:qFormat/>
    <w:rsid w:val="0005695B"/>
    <w:rPr>
      <w:b/>
      <w:bCs/>
    </w:rPr>
  </w:style>
  <w:style w:type="character" w:styleId="Emphasis">
    <w:name w:val="Emphasis"/>
    <w:basedOn w:val="DefaultParagraphFont"/>
    <w:uiPriority w:val="20"/>
    <w:qFormat/>
    <w:rsid w:val="0005695B"/>
    <w:rPr>
      <w:i/>
      <w:iCs/>
    </w:rPr>
  </w:style>
  <w:style w:type="paragraph" w:styleId="ListParagraph">
    <w:name w:val="List Paragraph"/>
    <w:basedOn w:val="Normal"/>
    <w:uiPriority w:val="34"/>
    <w:qFormat/>
    <w:rsid w:val="00A726BC"/>
    <w:pPr>
      <w:ind w:left="720"/>
    </w:pPr>
    <w:rPr>
      <w:rFonts w:ascii="Times New Roman" w:hAnsi="Times New Roman"/>
      <w:sz w:val="24"/>
      <w:szCs w:val="24"/>
    </w:rPr>
  </w:style>
  <w:style w:type="character" w:customStyle="1" w:styleId="st1">
    <w:name w:val="st1"/>
    <w:basedOn w:val="DefaultParagraphFont"/>
    <w:rsid w:val="006A5527"/>
  </w:style>
  <w:style w:type="paragraph" w:styleId="Header">
    <w:name w:val="header"/>
    <w:basedOn w:val="Normal"/>
    <w:link w:val="HeaderChar"/>
    <w:uiPriority w:val="99"/>
    <w:unhideWhenUsed/>
    <w:rsid w:val="000A5926"/>
    <w:pPr>
      <w:tabs>
        <w:tab w:val="center" w:pos="4680"/>
        <w:tab w:val="right" w:pos="9360"/>
      </w:tabs>
    </w:pPr>
  </w:style>
  <w:style w:type="character" w:customStyle="1" w:styleId="HeaderChar">
    <w:name w:val="Header Char"/>
    <w:basedOn w:val="DefaultParagraphFont"/>
    <w:link w:val="Header"/>
    <w:uiPriority w:val="99"/>
    <w:rsid w:val="000A5926"/>
    <w:rPr>
      <w:rFonts w:ascii="Calibri" w:hAnsi="Calibri" w:cs="Times New Roman"/>
      <w:lang w:eastAsia="en-CA"/>
    </w:rPr>
  </w:style>
  <w:style w:type="paragraph" w:styleId="Footer">
    <w:name w:val="footer"/>
    <w:basedOn w:val="Normal"/>
    <w:link w:val="FooterChar"/>
    <w:uiPriority w:val="99"/>
    <w:unhideWhenUsed/>
    <w:rsid w:val="000A5926"/>
    <w:pPr>
      <w:tabs>
        <w:tab w:val="center" w:pos="4680"/>
        <w:tab w:val="right" w:pos="9360"/>
      </w:tabs>
    </w:pPr>
  </w:style>
  <w:style w:type="character" w:customStyle="1" w:styleId="FooterChar">
    <w:name w:val="Footer Char"/>
    <w:basedOn w:val="DefaultParagraphFont"/>
    <w:link w:val="Footer"/>
    <w:uiPriority w:val="99"/>
    <w:rsid w:val="000A5926"/>
    <w:rPr>
      <w:rFonts w:ascii="Calibri"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6838">
      <w:bodyDiv w:val="1"/>
      <w:marLeft w:val="0"/>
      <w:marRight w:val="0"/>
      <w:marTop w:val="0"/>
      <w:marBottom w:val="0"/>
      <w:divBdr>
        <w:top w:val="none" w:sz="0" w:space="0" w:color="auto"/>
        <w:left w:val="none" w:sz="0" w:space="0" w:color="auto"/>
        <w:bottom w:val="none" w:sz="0" w:space="0" w:color="auto"/>
        <w:right w:val="none" w:sz="0" w:space="0" w:color="auto"/>
      </w:divBdr>
    </w:div>
    <w:div w:id="398793423">
      <w:bodyDiv w:val="1"/>
      <w:marLeft w:val="0"/>
      <w:marRight w:val="0"/>
      <w:marTop w:val="0"/>
      <w:marBottom w:val="0"/>
      <w:divBdr>
        <w:top w:val="none" w:sz="0" w:space="0" w:color="auto"/>
        <w:left w:val="none" w:sz="0" w:space="0" w:color="auto"/>
        <w:bottom w:val="none" w:sz="0" w:space="0" w:color="auto"/>
        <w:right w:val="none" w:sz="0" w:space="0" w:color="auto"/>
      </w:divBdr>
    </w:div>
    <w:div w:id="582252895">
      <w:bodyDiv w:val="1"/>
      <w:marLeft w:val="0"/>
      <w:marRight w:val="0"/>
      <w:marTop w:val="0"/>
      <w:marBottom w:val="0"/>
      <w:divBdr>
        <w:top w:val="none" w:sz="0" w:space="0" w:color="auto"/>
        <w:left w:val="none" w:sz="0" w:space="0" w:color="auto"/>
        <w:bottom w:val="none" w:sz="0" w:space="0" w:color="auto"/>
        <w:right w:val="none" w:sz="0" w:space="0" w:color="auto"/>
      </w:divBdr>
    </w:div>
    <w:div w:id="625892000">
      <w:bodyDiv w:val="1"/>
      <w:marLeft w:val="0"/>
      <w:marRight w:val="0"/>
      <w:marTop w:val="0"/>
      <w:marBottom w:val="0"/>
      <w:divBdr>
        <w:top w:val="none" w:sz="0" w:space="0" w:color="auto"/>
        <w:left w:val="none" w:sz="0" w:space="0" w:color="auto"/>
        <w:bottom w:val="none" w:sz="0" w:space="0" w:color="auto"/>
        <w:right w:val="none" w:sz="0" w:space="0" w:color="auto"/>
      </w:divBdr>
    </w:div>
    <w:div w:id="952707346">
      <w:bodyDiv w:val="1"/>
      <w:marLeft w:val="0"/>
      <w:marRight w:val="0"/>
      <w:marTop w:val="0"/>
      <w:marBottom w:val="0"/>
      <w:divBdr>
        <w:top w:val="none" w:sz="0" w:space="0" w:color="auto"/>
        <w:left w:val="none" w:sz="0" w:space="0" w:color="auto"/>
        <w:bottom w:val="none" w:sz="0" w:space="0" w:color="auto"/>
        <w:right w:val="none" w:sz="0" w:space="0" w:color="auto"/>
      </w:divBdr>
    </w:div>
    <w:div w:id="1092239405">
      <w:bodyDiv w:val="1"/>
      <w:marLeft w:val="0"/>
      <w:marRight w:val="0"/>
      <w:marTop w:val="0"/>
      <w:marBottom w:val="0"/>
      <w:divBdr>
        <w:top w:val="none" w:sz="0" w:space="0" w:color="auto"/>
        <w:left w:val="none" w:sz="0" w:space="0" w:color="auto"/>
        <w:bottom w:val="none" w:sz="0" w:space="0" w:color="auto"/>
        <w:right w:val="none" w:sz="0" w:space="0" w:color="auto"/>
      </w:divBdr>
    </w:div>
    <w:div w:id="1094396518">
      <w:bodyDiv w:val="1"/>
      <w:marLeft w:val="0"/>
      <w:marRight w:val="0"/>
      <w:marTop w:val="0"/>
      <w:marBottom w:val="0"/>
      <w:divBdr>
        <w:top w:val="none" w:sz="0" w:space="0" w:color="auto"/>
        <w:left w:val="none" w:sz="0" w:space="0" w:color="auto"/>
        <w:bottom w:val="none" w:sz="0" w:space="0" w:color="auto"/>
        <w:right w:val="none" w:sz="0" w:space="0" w:color="auto"/>
      </w:divBdr>
    </w:div>
    <w:div w:id="1800219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266A8-4AB8-4628-99F4-C20A1585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Ellig</dc:creator>
  <cp:keywords/>
  <dc:description/>
  <cp:lastModifiedBy>Matthew Lynch</cp:lastModifiedBy>
  <cp:revision>5</cp:revision>
  <cp:lastPrinted>2023-03-23T11:14:00Z</cp:lastPrinted>
  <dcterms:created xsi:type="dcterms:W3CDTF">2024-03-25T16:07:00Z</dcterms:created>
  <dcterms:modified xsi:type="dcterms:W3CDTF">2024-03-27T00:36:00Z</dcterms:modified>
</cp:coreProperties>
</file>